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715383" w14:textId="21F73E24" w:rsidR="00210EF9" w:rsidRDefault="00740D53" w:rsidP="00C551D4">
      <w:pPr>
        <w:spacing w:line="580" w:lineRule="exact"/>
        <w:jc w:val="center"/>
        <w:rPr>
          <w:rFonts w:ascii="方正小标宋_GBK" w:eastAsia="方正小标宋_GBK" w:hAnsi="方正小标宋_GBK" w:cs="方正小标宋_GBK"/>
          <w:sz w:val="36"/>
          <w:szCs w:val="36"/>
        </w:rPr>
      </w:pPr>
      <w:r w:rsidRPr="00C551D4">
        <w:rPr>
          <w:rFonts w:ascii="方正小标宋_GBK" w:eastAsia="方正小标宋_GBK" w:hAnsi="方正小标宋_GBK" w:cs="方正小标宋_GBK" w:hint="eastAsia"/>
          <w:sz w:val="36"/>
          <w:szCs w:val="36"/>
        </w:rPr>
        <w:t>苏州大学食堂</w:t>
      </w:r>
      <w:r w:rsidR="00122512" w:rsidRPr="00C551D4">
        <w:rPr>
          <w:rFonts w:ascii="方正小标宋_GBK" w:eastAsia="方正小标宋_GBK" w:hAnsi="方正小标宋_GBK" w:cs="方正小标宋_GBK" w:hint="eastAsia"/>
          <w:sz w:val="36"/>
          <w:szCs w:val="36"/>
        </w:rPr>
        <w:t>伙食物资供应</w:t>
      </w:r>
      <w:proofErr w:type="gramStart"/>
      <w:r w:rsidR="00122512" w:rsidRPr="00C551D4">
        <w:rPr>
          <w:rFonts w:ascii="方正小标宋_GBK" w:eastAsia="方正小标宋_GBK" w:hAnsi="方正小标宋_GBK" w:cs="方正小标宋_GBK" w:hint="eastAsia"/>
          <w:sz w:val="36"/>
          <w:szCs w:val="36"/>
        </w:rPr>
        <w:t>商考核</w:t>
      </w:r>
      <w:proofErr w:type="gramEnd"/>
      <w:r w:rsidR="00122512" w:rsidRPr="00C551D4">
        <w:rPr>
          <w:rFonts w:ascii="方正小标宋_GBK" w:eastAsia="方正小标宋_GBK" w:hAnsi="方正小标宋_GBK" w:cs="方正小标宋_GBK" w:hint="eastAsia"/>
          <w:sz w:val="36"/>
          <w:szCs w:val="36"/>
        </w:rPr>
        <w:t>管理办法</w:t>
      </w:r>
    </w:p>
    <w:p w14:paraId="2517BDCE" w14:textId="77777777" w:rsidR="000D01E0" w:rsidRPr="00C551D4" w:rsidRDefault="000D01E0" w:rsidP="00C551D4">
      <w:pPr>
        <w:spacing w:line="580" w:lineRule="exact"/>
        <w:jc w:val="center"/>
        <w:rPr>
          <w:rFonts w:ascii="方正小标宋_GBK" w:eastAsia="方正小标宋_GBK" w:hAnsi="方正小标宋_GBK" w:cs="方正小标宋_GBK" w:hint="eastAsia"/>
          <w:sz w:val="36"/>
          <w:szCs w:val="36"/>
        </w:rPr>
      </w:pPr>
    </w:p>
    <w:p w14:paraId="3639A5F4" w14:textId="77777777" w:rsidR="00210EF9" w:rsidRPr="00C551D4" w:rsidRDefault="00122512" w:rsidP="0074736F">
      <w:pPr>
        <w:numPr>
          <w:ilvl w:val="0"/>
          <w:numId w:val="1"/>
        </w:numPr>
        <w:spacing w:line="580" w:lineRule="exact"/>
        <w:rPr>
          <w:rFonts w:ascii="黑体" w:eastAsia="黑体" w:hAnsi="黑体" w:cs="黑体"/>
          <w:sz w:val="30"/>
          <w:szCs w:val="30"/>
        </w:rPr>
      </w:pPr>
      <w:r w:rsidRPr="00C551D4">
        <w:rPr>
          <w:rFonts w:ascii="黑体" w:eastAsia="黑体" w:hAnsi="黑体" w:cs="黑体" w:hint="eastAsia"/>
          <w:sz w:val="30"/>
          <w:szCs w:val="30"/>
        </w:rPr>
        <w:t>总则</w:t>
      </w:r>
    </w:p>
    <w:p w14:paraId="459D99FE" w14:textId="6D639391" w:rsidR="00210EF9" w:rsidRPr="00C551D4" w:rsidRDefault="00122512" w:rsidP="0074736F">
      <w:pPr>
        <w:spacing w:line="580" w:lineRule="exact"/>
        <w:ind w:firstLineChars="200" w:firstLine="600"/>
        <w:rPr>
          <w:rFonts w:ascii="黑体" w:eastAsia="黑体" w:hAnsi="黑体" w:cs="黑体"/>
          <w:sz w:val="30"/>
          <w:szCs w:val="30"/>
        </w:rPr>
      </w:pPr>
      <w:r w:rsidRPr="00C551D4">
        <w:rPr>
          <w:rFonts w:ascii="仿宋" w:eastAsia="仿宋" w:hAnsi="仿宋" w:cs="仿宋" w:hint="eastAsia"/>
          <w:sz w:val="30"/>
          <w:szCs w:val="30"/>
        </w:rPr>
        <w:t>为了加强对供应商供货品质、服务质量的监督管理，按照</w:t>
      </w:r>
      <w:r w:rsidR="00F91967" w:rsidRPr="00C551D4">
        <w:rPr>
          <w:rFonts w:ascii="仿宋" w:eastAsia="仿宋" w:hAnsi="仿宋" w:cs="仿宋" w:hint="eastAsia"/>
          <w:sz w:val="30"/>
          <w:szCs w:val="30"/>
        </w:rPr>
        <w:t>学校和供应商</w:t>
      </w:r>
      <w:r w:rsidRPr="00C551D4">
        <w:rPr>
          <w:rFonts w:ascii="仿宋" w:eastAsia="仿宋" w:hAnsi="仿宋" w:cs="仿宋" w:hint="eastAsia"/>
          <w:sz w:val="30"/>
          <w:szCs w:val="30"/>
        </w:rPr>
        <w:t>签订的《苏州大学食堂伙食物资供货合同》的要求，在合同签订的年限内，</w:t>
      </w:r>
      <w:r w:rsidR="00F91967" w:rsidRPr="00C551D4">
        <w:rPr>
          <w:rFonts w:ascii="仿宋" w:eastAsia="仿宋" w:hAnsi="仿宋" w:cs="仿宋" w:hint="eastAsia"/>
          <w:sz w:val="30"/>
          <w:szCs w:val="30"/>
        </w:rPr>
        <w:t>学校</w:t>
      </w:r>
      <w:r w:rsidR="00D06BA4" w:rsidRPr="00C551D4">
        <w:rPr>
          <w:rFonts w:ascii="仿宋" w:eastAsia="仿宋" w:hAnsi="仿宋" w:cs="仿宋" w:hint="eastAsia"/>
          <w:sz w:val="30"/>
          <w:szCs w:val="30"/>
        </w:rPr>
        <w:t>对</w:t>
      </w:r>
      <w:r w:rsidR="00F91967" w:rsidRPr="00C551D4">
        <w:rPr>
          <w:rFonts w:ascii="仿宋" w:eastAsia="仿宋" w:hAnsi="仿宋" w:cs="仿宋" w:hint="eastAsia"/>
          <w:sz w:val="30"/>
          <w:szCs w:val="30"/>
        </w:rPr>
        <w:t>供应商</w:t>
      </w:r>
      <w:r w:rsidR="00D06BA4" w:rsidRPr="00C551D4">
        <w:rPr>
          <w:rFonts w:ascii="仿宋" w:eastAsia="仿宋" w:hAnsi="仿宋" w:cs="仿宋" w:hint="eastAsia"/>
          <w:sz w:val="30"/>
          <w:szCs w:val="30"/>
        </w:rPr>
        <w:t>的</w:t>
      </w:r>
      <w:r w:rsidRPr="00C551D4">
        <w:rPr>
          <w:rFonts w:ascii="仿宋" w:eastAsia="仿宋" w:hAnsi="仿宋" w:cs="仿宋" w:hint="eastAsia"/>
          <w:sz w:val="30"/>
          <w:szCs w:val="30"/>
        </w:rPr>
        <w:t>履约情况进行考核，特制定本考核管理办法。</w:t>
      </w:r>
    </w:p>
    <w:p w14:paraId="044ED163" w14:textId="77777777" w:rsidR="00210EF9" w:rsidRPr="00C551D4" w:rsidRDefault="00122512" w:rsidP="0074736F">
      <w:pPr>
        <w:numPr>
          <w:ilvl w:val="0"/>
          <w:numId w:val="1"/>
        </w:numPr>
        <w:spacing w:line="580" w:lineRule="exact"/>
        <w:rPr>
          <w:rFonts w:ascii="黑体" w:eastAsia="黑体" w:hAnsi="黑体" w:cs="黑体"/>
          <w:sz w:val="30"/>
          <w:szCs w:val="30"/>
        </w:rPr>
      </w:pPr>
      <w:r w:rsidRPr="00C551D4">
        <w:rPr>
          <w:rFonts w:ascii="黑体" w:eastAsia="黑体" w:hAnsi="黑体" w:cs="黑体" w:hint="eastAsia"/>
          <w:sz w:val="30"/>
          <w:szCs w:val="30"/>
        </w:rPr>
        <w:t>供应商的确定</w:t>
      </w:r>
    </w:p>
    <w:p w14:paraId="03AB7506" w14:textId="40A348CF" w:rsidR="00210EF9" w:rsidRPr="00C551D4" w:rsidRDefault="00122512" w:rsidP="0074736F">
      <w:pPr>
        <w:spacing w:line="580" w:lineRule="exact"/>
        <w:ind w:firstLineChars="200" w:firstLine="600"/>
        <w:rPr>
          <w:rFonts w:ascii="仿宋" w:eastAsia="仿宋" w:hAnsi="仿宋" w:cs="仿宋"/>
          <w:sz w:val="30"/>
          <w:szCs w:val="30"/>
        </w:rPr>
      </w:pPr>
      <w:r w:rsidRPr="00C551D4">
        <w:rPr>
          <w:rFonts w:ascii="仿宋" w:eastAsia="仿宋" w:hAnsi="仿宋" w:cs="Times New Roman" w:hint="eastAsia"/>
          <w:bCs/>
          <w:sz w:val="30"/>
          <w:szCs w:val="30"/>
          <w:lang w:val="zh-CN"/>
        </w:rPr>
        <w:t>供应商的来源，由</w:t>
      </w:r>
      <w:r w:rsidRPr="00C551D4">
        <w:rPr>
          <w:rFonts w:ascii="仿宋" w:eastAsia="仿宋" w:hAnsi="仿宋" w:cs="Times New Roman" w:hint="eastAsia"/>
          <w:bCs/>
          <w:sz w:val="30"/>
          <w:szCs w:val="30"/>
        </w:rPr>
        <w:t>苏州大学</w:t>
      </w:r>
      <w:r w:rsidRPr="00C551D4">
        <w:rPr>
          <w:rFonts w:ascii="仿宋" w:eastAsia="仿宋" w:hAnsi="仿宋" w:cs="Times New Roman" w:hint="eastAsia"/>
          <w:bCs/>
          <w:sz w:val="30"/>
          <w:szCs w:val="30"/>
          <w:lang w:val="zh-CN"/>
        </w:rPr>
        <w:t>采购</w:t>
      </w:r>
      <w:r w:rsidRPr="00C551D4">
        <w:rPr>
          <w:rFonts w:ascii="仿宋" w:eastAsia="仿宋" w:hAnsi="仿宋" w:cs="Times New Roman" w:hint="eastAsia"/>
          <w:bCs/>
          <w:sz w:val="30"/>
          <w:szCs w:val="30"/>
        </w:rPr>
        <w:t>与招投标管理</w:t>
      </w:r>
      <w:r w:rsidRPr="00C551D4">
        <w:rPr>
          <w:rFonts w:ascii="仿宋" w:eastAsia="仿宋" w:hAnsi="仿宋" w:cs="Times New Roman" w:hint="eastAsia"/>
          <w:bCs/>
          <w:sz w:val="30"/>
          <w:szCs w:val="30"/>
          <w:lang w:val="zh-CN"/>
        </w:rPr>
        <w:t>中心通过</w:t>
      </w:r>
      <w:r w:rsidR="00434670" w:rsidRPr="00C551D4">
        <w:rPr>
          <w:rFonts w:ascii="仿宋" w:eastAsia="仿宋" w:hAnsi="仿宋" w:cs="Times New Roman" w:hint="eastAsia"/>
          <w:bCs/>
          <w:sz w:val="30"/>
          <w:szCs w:val="30"/>
          <w:lang w:val="zh-CN"/>
        </w:rPr>
        <w:t>公开</w:t>
      </w:r>
      <w:r w:rsidRPr="00C551D4">
        <w:rPr>
          <w:rFonts w:ascii="仿宋" w:eastAsia="仿宋" w:hAnsi="仿宋" w:cs="Times New Roman" w:hint="eastAsia"/>
          <w:bCs/>
          <w:sz w:val="30"/>
          <w:szCs w:val="30"/>
          <w:lang w:val="zh-CN"/>
        </w:rPr>
        <w:t>招标确定，</w:t>
      </w:r>
      <w:r w:rsidRPr="00C551D4">
        <w:rPr>
          <w:rFonts w:ascii="仿宋" w:eastAsia="仿宋" w:hAnsi="仿宋" w:cs="Times New Roman" w:hint="eastAsia"/>
          <w:bCs/>
          <w:sz w:val="30"/>
          <w:szCs w:val="30"/>
        </w:rPr>
        <w:t>具体评分标准</w:t>
      </w:r>
      <w:r w:rsidR="000D01E0">
        <w:rPr>
          <w:rFonts w:ascii="仿宋" w:eastAsia="仿宋" w:hAnsi="仿宋" w:cs="Times New Roman" w:hint="eastAsia"/>
          <w:bCs/>
          <w:sz w:val="30"/>
          <w:szCs w:val="30"/>
        </w:rPr>
        <w:t>详</w:t>
      </w:r>
      <w:r w:rsidRPr="00C551D4">
        <w:rPr>
          <w:rFonts w:ascii="仿宋" w:eastAsia="仿宋" w:hAnsi="仿宋" w:cs="Times New Roman" w:hint="eastAsia"/>
          <w:bCs/>
          <w:sz w:val="30"/>
          <w:szCs w:val="30"/>
        </w:rPr>
        <w:t>见</w:t>
      </w:r>
      <w:r w:rsidR="00434670" w:rsidRPr="00C551D4">
        <w:rPr>
          <w:rFonts w:ascii="仿宋" w:eastAsia="仿宋" w:hAnsi="仿宋" w:cs="Times New Roman" w:hint="eastAsia"/>
          <w:bCs/>
          <w:sz w:val="30"/>
          <w:szCs w:val="30"/>
        </w:rPr>
        <w:t>招标公告</w:t>
      </w:r>
      <w:r w:rsidR="000D01E0">
        <w:rPr>
          <w:rFonts w:ascii="仿宋" w:eastAsia="仿宋" w:hAnsi="仿宋" w:cs="Times New Roman" w:hint="eastAsia"/>
          <w:bCs/>
          <w:sz w:val="30"/>
          <w:szCs w:val="30"/>
        </w:rPr>
        <w:t>内容</w:t>
      </w:r>
      <w:r w:rsidRPr="00C551D4">
        <w:rPr>
          <w:rFonts w:ascii="仿宋" w:eastAsia="仿宋" w:hAnsi="仿宋" w:cs="Times New Roman" w:hint="eastAsia"/>
          <w:bCs/>
          <w:sz w:val="30"/>
          <w:szCs w:val="30"/>
          <w:lang w:val="zh-CN"/>
        </w:rPr>
        <w:t>。</w:t>
      </w:r>
    </w:p>
    <w:p w14:paraId="31A1D395" w14:textId="77777777" w:rsidR="00210EF9" w:rsidRPr="00C551D4" w:rsidRDefault="00122512" w:rsidP="0074736F">
      <w:pPr>
        <w:numPr>
          <w:ilvl w:val="0"/>
          <w:numId w:val="1"/>
        </w:numPr>
        <w:spacing w:line="580" w:lineRule="exact"/>
        <w:rPr>
          <w:rFonts w:ascii="黑体" w:eastAsia="黑体" w:hAnsi="黑体" w:cs="黑体"/>
          <w:sz w:val="30"/>
          <w:szCs w:val="30"/>
        </w:rPr>
      </w:pPr>
      <w:r w:rsidRPr="00C551D4">
        <w:rPr>
          <w:rFonts w:ascii="黑体" w:eastAsia="黑体" w:hAnsi="黑体" w:cs="黑体" w:hint="eastAsia"/>
          <w:sz w:val="30"/>
          <w:szCs w:val="30"/>
        </w:rPr>
        <w:t>供应商的日常管理</w:t>
      </w:r>
    </w:p>
    <w:p w14:paraId="274F60AA" w14:textId="2C456C7A" w:rsidR="00210EF9" w:rsidRPr="00C551D4" w:rsidRDefault="00122512" w:rsidP="0074736F">
      <w:pPr>
        <w:spacing w:line="580" w:lineRule="exact"/>
        <w:ind w:firstLineChars="200" w:firstLine="600"/>
        <w:rPr>
          <w:rFonts w:ascii="仿宋" w:eastAsia="仿宋" w:hAnsi="仿宋" w:cs="Times New Roman"/>
          <w:bCs/>
          <w:sz w:val="30"/>
          <w:szCs w:val="30"/>
          <w:lang w:val="zh-CN"/>
        </w:rPr>
      </w:pPr>
      <w:r w:rsidRPr="00C551D4">
        <w:rPr>
          <w:rFonts w:ascii="仿宋" w:eastAsia="仿宋" w:hAnsi="仿宋" w:cs="Times New Roman" w:hint="eastAsia"/>
          <w:bCs/>
          <w:sz w:val="30"/>
          <w:szCs w:val="30"/>
          <w:lang w:val="zh-CN"/>
        </w:rPr>
        <w:t>供应商的日常管理由</w:t>
      </w:r>
      <w:r w:rsidRPr="00C551D4">
        <w:rPr>
          <w:rFonts w:ascii="仿宋" w:eastAsia="仿宋" w:hAnsi="仿宋" w:cs="Times New Roman" w:hint="eastAsia"/>
          <w:bCs/>
          <w:sz w:val="30"/>
          <w:szCs w:val="30"/>
        </w:rPr>
        <w:t>后勤管理处膳食管理科</w:t>
      </w:r>
      <w:r w:rsidRPr="00C551D4">
        <w:rPr>
          <w:rFonts w:ascii="仿宋" w:eastAsia="仿宋" w:hAnsi="仿宋" w:cs="Times New Roman" w:hint="eastAsia"/>
          <w:bCs/>
          <w:sz w:val="30"/>
          <w:szCs w:val="30"/>
          <w:lang w:val="zh-CN"/>
        </w:rPr>
        <w:t>负责。日常管理的重点内容包括：</w:t>
      </w:r>
    </w:p>
    <w:p w14:paraId="0931147A" w14:textId="77777777" w:rsidR="00C02308" w:rsidRPr="00C551D4" w:rsidRDefault="00122512" w:rsidP="0074736F">
      <w:pPr>
        <w:spacing w:line="580" w:lineRule="exact"/>
        <w:ind w:firstLineChars="200" w:firstLine="600"/>
        <w:rPr>
          <w:rFonts w:ascii="楷体" w:eastAsia="楷体" w:hAnsi="楷体" w:cs="楷体"/>
          <w:bCs/>
          <w:sz w:val="30"/>
          <w:szCs w:val="30"/>
        </w:rPr>
      </w:pPr>
      <w:r w:rsidRPr="00C551D4">
        <w:rPr>
          <w:rFonts w:ascii="楷体" w:eastAsia="楷体" w:hAnsi="楷体" w:cs="楷体" w:hint="eastAsia"/>
          <w:bCs/>
          <w:sz w:val="30"/>
          <w:szCs w:val="30"/>
        </w:rPr>
        <w:t>1.供货方式</w:t>
      </w:r>
    </w:p>
    <w:p w14:paraId="418320FD" w14:textId="635AEBE2" w:rsidR="00210EF9" w:rsidRPr="00C551D4" w:rsidRDefault="00122512" w:rsidP="0074736F">
      <w:pPr>
        <w:spacing w:line="580" w:lineRule="exact"/>
        <w:ind w:firstLineChars="200" w:firstLine="600"/>
        <w:rPr>
          <w:rFonts w:ascii="楷体" w:eastAsia="楷体" w:hAnsi="楷体" w:cs="楷体"/>
          <w:bCs/>
          <w:sz w:val="30"/>
          <w:szCs w:val="30"/>
        </w:rPr>
      </w:pPr>
      <w:r w:rsidRPr="00C551D4">
        <w:rPr>
          <w:rFonts w:ascii="仿宋" w:eastAsia="仿宋" w:hAnsi="仿宋" w:cs="Times New Roman" w:hint="eastAsia"/>
          <w:bCs/>
          <w:sz w:val="30"/>
          <w:szCs w:val="30"/>
        </w:rPr>
        <w:t>（1）</w:t>
      </w:r>
      <w:r w:rsidR="00D06BA4" w:rsidRPr="00C551D4">
        <w:rPr>
          <w:rFonts w:ascii="仿宋" w:eastAsia="仿宋" w:hAnsi="仿宋" w:cs="Times New Roman" w:hint="eastAsia"/>
          <w:bCs/>
          <w:sz w:val="30"/>
          <w:szCs w:val="30"/>
        </w:rPr>
        <w:t>供应商</w:t>
      </w:r>
      <w:r w:rsidRPr="00C551D4">
        <w:rPr>
          <w:rFonts w:ascii="仿宋" w:eastAsia="仿宋" w:hAnsi="仿宋" w:cs="Times New Roman" w:hint="eastAsia"/>
          <w:bCs/>
          <w:sz w:val="30"/>
          <w:szCs w:val="30"/>
        </w:rPr>
        <w:t>应按</w:t>
      </w:r>
      <w:r w:rsidR="00D06BA4" w:rsidRPr="00C551D4">
        <w:rPr>
          <w:rFonts w:ascii="仿宋" w:eastAsia="仿宋" w:hAnsi="仿宋" w:cs="Times New Roman" w:hint="eastAsia"/>
          <w:bCs/>
          <w:sz w:val="30"/>
          <w:szCs w:val="30"/>
        </w:rPr>
        <w:t>学校</w:t>
      </w:r>
      <w:r w:rsidRPr="00C551D4">
        <w:rPr>
          <w:rFonts w:ascii="仿宋" w:eastAsia="仿宋" w:hAnsi="仿宋" w:cs="Times New Roman" w:hint="eastAsia"/>
          <w:bCs/>
          <w:sz w:val="30"/>
          <w:szCs w:val="30"/>
        </w:rPr>
        <w:t>要求，按期、按质、按量送往</w:t>
      </w:r>
      <w:r w:rsidR="00D06BA4" w:rsidRPr="00C551D4">
        <w:rPr>
          <w:rFonts w:ascii="仿宋" w:eastAsia="仿宋" w:hAnsi="仿宋" w:cs="Times New Roman" w:hint="eastAsia"/>
          <w:bCs/>
          <w:sz w:val="30"/>
          <w:szCs w:val="30"/>
        </w:rPr>
        <w:t>学校</w:t>
      </w:r>
      <w:r w:rsidRPr="00C551D4">
        <w:rPr>
          <w:rFonts w:ascii="仿宋" w:eastAsia="仿宋" w:hAnsi="仿宋" w:cs="Times New Roman" w:hint="eastAsia"/>
          <w:bCs/>
          <w:sz w:val="30"/>
          <w:szCs w:val="30"/>
        </w:rPr>
        <w:t>指定地点，伙食物资供货量及品种不得少于订单的95%。</w:t>
      </w:r>
    </w:p>
    <w:p w14:paraId="73D80FA9" w14:textId="77777777" w:rsidR="000D01E0" w:rsidRPr="000D01E0" w:rsidRDefault="00122512" w:rsidP="000D01E0">
      <w:pPr>
        <w:spacing w:line="580" w:lineRule="exact"/>
        <w:ind w:firstLineChars="200" w:firstLine="600"/>
        <w:rPr>
          <w:rFonts w:ascii="仿宋" w:eastAsia="仿宋" w:hAnsi="仿宋" w:cs="Times New Roman"/>
          <w:sz w:val="30"/>
          <w:szCs w:val="30"/>
        </w:rPr>
      </w:pPr>
      <w:r w:rsidRPr="00C551D4">
        <w:rPr>
          <w:rFonts w:ascii="仿宋" w:eastAsia="仿宋" w:hAnsi="仿宋" w:cs="Times New Roman" w:hint="eastAsia"/>
          <w:bCs/>
          <w:sz w:val="30"/>
          <w:szCs w:val="30"/>
        </w:rPr>
        <w:t>（2）</w:t>
      </w:r>
      <w:r w:rsidR="00D06BA4" w:rsidRPr="00C551D4">
        <w:rPr>
          <w:rFonts w:ascii="仿宋" w:eastAsia="仿宋" w:hAnsi="仿宋" w:cs="Times New Roman" w:hint="eastAsia"/>
          <w:bCs/>
          <w:sz w:val="30"/>
          <w:szCs w:val="30"/>
        </w:rPr>
        <w:t>供应商</w:t>
      </w:r>
      <w:r w:rsidRPr="00C551D4">
        <w:rPr>
          <w:rFonts w:ascii="仿宋" w:eastAsia="仿宋" w:hAnsi="仿宋" w:cs="Times New Roman" w:hint="eastAsia"/>
          <w:bCs/>
          <w:sz w:val="30"/>
          <w:szCs w:val="30"/>
        </w:rPr>
        <w:t>负责运输工具、装卸人员及具备在天赐庄、独</w:t>
      </w:r>
      <w:proofErr w:type="gramStart"/>
      <w:r w:rsidRPr="00C551D4">
        <w:rPr>
          <w:rFonts w:ascii="仿宋" w:eastAsia="仿宋" w:hAnsi="仿宋" w:cs="Times New Roman" w:hint="eastAsia"/>
          <w:bCs/>
          <w:sz w:val="30"/>
          <w:szCs w:val="30"/>
        </w:rPr>
        <w:t>墅</w:t>
      </w:r>
      <w:proofErr w:type="gramEnd"/>
      <w:r w:rsidRPr="00C551D4">
        <w:rPr>
          <w:rFonts w:ascii="仿宋" w:eastAsia="仿宋" w:hAnsi="仿宋" w:cs="Times New Roman" w:hint="eastAsia"/>
          <w:bCs/>
          <w:sz w:val="30"/>
          <w:szCs w:val="30"/>
        </w:rPr>
        <w:t>湖、阳澄湖和未来校区的通行能力。</w:t>
      </w:r>
      <w:r w:rsidR="000D01E0" w:rsidRPr="000D01E0">
        <w:rPr>
          <w:rFonts w:ascii="仿宋" w:eastAsia="仿宋" w:hAnsi="仿宋" w:cs="Times New Roman" w:hint="eastAsia"/>
          <w:sz w:val="30"/>
          <w:szCs w:val="30"/>
        </w:rPr>
        <w:t>未来校区食堂位于苏州市吴江</w:t>
      </w:r>
      <w:proofErr w:type="gramStart"/>
      <w:r w:rsidR="000D01E0" w:rsidRPr="000D01E0">
        <w:rPr>
          <w:rFonts w:ascii="仿宋" w:eastAsia="仿宋" w:hAnsi="仿宋" w:cs="Times New Roman" w:hint="eastAsia"/>
          <w:sz w:val="30"/>
          <w:szCs w:val="30"/>
        </w:rPr>
        <w:t>区久泳</w:t>
      </w:r>
      <w:proofErr w:type="gramEnd"/>
      <w:r w:rsidR="000D01E0" w:rsidRPr="000D01E0">
        <w:rPr>
          <w:rFonts w:ascii="仿宋" w:eastAsia="仿宋" w:hAnsi="仿宋" w:cs="Times New Roman" w:hint="eastAsia"/>
          <w:sz w:val="30"/>
          <w:szCs w:val="30"/>
        </w:rPr>
        <w:t>西路1号，地理位置相对较远，请供应商充分考虑此情况，中标后不得转包或分包，一旦发现，学校有权取消其供货资格。</w:t>
      </w:r>
    </w:p>
    <w:p w14:paraId="11E45B41" w14:textId="07DA4EA0" w:rsidR="00210EF9" w:rsidRPr="00C551D4" w:rsidRDefault="00122512" w:rsidP="0074736F">
      <w:pPr>
        <w:spacing w:line="580" w:lineRule="exact"/>
        <w:ind w:firstLineChars="200" w:firstLine="600"/>
        <w:rPr>
          <w:rFonts w:ascii="仿宋" w:eastAsia="仿宋" w:hAnsi="仿宋" w:cs="Times New Roman"/>
          <w:bCs/>
          <w:sz w:val="30"/>
          <w:szCs w:val="30"/>
        </w:rPr>
      </w:pPr>
      <w:r w:rsidRPr="00C551D4">
        <w:rPr>
          <w:rFonts w:ascii="仿宋" w:eastAsia="仿宋" w:hAnsi="仿宋" w:cs="Times New Roman" w:hint="eastAsia"/>
          <w:bCs/>
          <w:sz w:val="30"/>
          <w:szCs w:val="30"/>
        </w:rPr>
        <w:t>（3）</w:t>
      </w:r>
      <w:r w:rsidR="00D06BA4" w:rsidRPr="00C551D4">
        <w:rPr>
          <w:rFonts w:ascii="仿宋" w:eastAsia="仿宋" w:hAnsi="仿宋" w:cs="Times New Roman" w:hint="eastAsia"/>
          <w:bCs/>
          <w:sz w:val="30"/>
          <w:szCs w:val="30"/>
        </w:rPr>
        <w:t>供应商</w:t>
      </w:r>
      <w:r w:rsidRPr="00C551D4">
        <w:rPr>
          <w:rFonts w:ascii="仿宋" w:eastAsia="仿宋" w:hAnsi="仿宋" w:cs="Times New Roman" w:hint="eastAsia"/>
          <w:bCs/>
          <w:sz w:val="30"/>
          <w:szCs w:val="30"/>
        </w:rPr>
        <w:t>在运输装卸过程中应充分注意安全，进入校区的车辆要特别注意，安全慢行。要遵守</w:t>
      </w:r>
      <w:r w:rsidR="00D06BA4" w:rsidRPr="00C551D4">
        <w:rPr>
          <w:rFonts w:ascii="仿宋" w:eastAsia="仿宋" w:hAnsi="仿宋" w:cs="Times New Roman" w:hint="eastAsia"/>
          <w:bCs/>
          <w:sz w:val="30"/>
          <w:szCs w:val="30"/>
        </w:rPr>
        <w:t>学校</w:t>
      </w:r>
      <w:r w:rsidRPr="00C551D4">
        <w:rPr>
          <w:rFonts w:ascii="仿宋" w:eastAsia="仿宋" w:hAnsi="仿宋" w:cs="Times New Roman" w:hint="eastAsia"/>
          <w:bCs/>
          <w:sz w:val="30"/>
          <w:szCs w:val="30"/>
        </w:rPr>
        <w:t>的各项安全、保卫管理制度。</w:t>
      </w:r>
    </w:p>
    <w:p w14:paraId="54234607" w14:textId="5361F6BA" w:rsidR="00210EF9" w:rsidRPr="00C551D4" w:rsidRDefault="00122512" w:rsidP="0074736F">
      <w:pPr>
        <w:spacing w:line="580" w:lineRule="exact"/>
        <w:ind w:firstLineChars="200" w:firstLine="600"/>
        <w:rPr>
          <w:rFonts w:ascii="楷体" w:eastAsia="楷体" w:hAnsi="楷体" w:cs="楷体"/>
          <w:sz w:val="30"/>
          <w:szCs w:val="30"/>
        </w:rPr>
      </w:pPr>
      <w:r w:rsidRPr="00C551D4">
        <w:rPr>
          <w:rFonts w:ascii="楷体" w:eastAsia="楷体" w:hAnsi="楷体" w:cs="楷体" w:hint="eastAsia"/>
          <w:sz w:val="30"/>
          <w:szCs w:val="30"/>
        </w:rPr>
        <w:lastRenderedPageBreak/>
        <w:t>2.</w:t>
      </w:r>
      <w:r w:rsidR="00904CCF" w:rsidRPr="00C551D4">
        <w:rPr>
          <w:rFonts w:ascii="楷体" w:eastAsia="楷体" w:hAnsi="楷体" w:cs="楷体" w:hint="eastAsia"/>
          <w:sz w:val="30"/>
          <w:szCs w:val="30"/>
        </w:rPr>
        <w:t>供货</w:t>
      </w:r>
      <w:r w:rsidRPr="00C551D4">
        <w:rPr>
          <w:rFonts w:ascii="楷体" w:eastAsia="楷体" w:hAnsi="楷体" w:cs="楷体" w:hint="eastAsia"/>
          <w:sz w:val="30"/>
          <w:szCs w:val="30"/>
        </w:rPr>
        <w:t>要求</w:t>
      </w:r>
    </w:p>
    <w:p w14:paraId="61F1530D" w14:textId="2FE87FD6" w:rsidR="00904CCF" w:rsidRPr="00C551D4" w:rsidRDefault="009F16B3" w:rsidP="00904CCF">
      <w:pPr>
        <w:spacing w:line="580" w:lineRule="exact"/>
        <w:ind w:firstLineChars="200" w:firstLine="600"/>
        <w:rPr>
          <w:rFonts w:ascii="仿宋" w:eastAsia="仿宋" w:hAnsi="仿宋" w:cs="Times New Roman"/>
          <w:bCs/>
          <w:sz w:val="30"/>
          <w:szCs w:val="30"/>
        </w:rPr>
      </w:pPr>
      <w:r w:rsidRPr="00C551D4">
        <w:rPr>
          <w:rFonts w:ascii="仿宋" w:eastAsia="仿宋" w:hAnsi="仿宋" w:cs="Times New Roman" w:hint="eastAsia"/>
          <w:bCs/>
          <w:sz w:val="30"/>
          <w:szCs w:val="30"/>
          <w:lang w:val="zh-CN"/>
        </w:rPr>
        <w:t>（1）</w:t>
      </w:r>
      <w:r w:rsidR="00904CCF" w:rsidRPr="00C551D4">
        <w:rPr>
          <w:rFonts w:ascii="仿宋" w:eastAsia="仿宋" w:hAnsi="仿宋" w:cs="Times New Roman" w:hint="eastAsia"/>
          <w:bCs/>
          <w:sz w:val="30"/>
          <w:szCs w:val="30"/>
        </w:rPr>
        <w:t>学校食堂伙食物资的选定工作主要通过学校“高校后勤采供管理系统”完成。供应商应按招标时的约定，将中标产品的基本信息、价格及服务等在该系统中公开。</w:t>
      </w:r>
    </w:p>
    <w:p w14:paraId="020C113D" w14:textId="77777777" w:rsidR="00904CCF" w:rsidRPr="00904CCF" w:rsidRDefault="00904CCF" w:rsidP="00904CCF">
      <w:pPr>
        <w:spacing w:line="580" w:lineRule="exact"/>
        <w:ind w:firstLineChars="200" w:firstLine="600"/>
        <w:rPr>
          <w:rFonts w:ascii="仿宋" w:eastAsia="仿宋" w:hAnsi="仿宋" w:cs="Times New Roman"/>
          <w:bCs/>
          <w:sz w:val="30"/>
          <w:szCs w:val="30"/>
        </w:rPr>
      </w:pPr>
      <w:r w:rsidRPr="00904CCF">
        <w:rPr>
          <w:rFonts w:ascii="仿宋" w:eastAsia="仿宋" w:hAnsi="仿宋" w:cs="Times New Roman" w:hint="eastAsia"/>
          <w:bCs/>
          <w:sz w:val="30"/>
          <w:szCs w:val="30"/>
        </w:rPr>
        <w:t>（2）各食堂通过“高校后勤采供管理系统”自主选择所需物资的品类、数量、供应商及服务等。供应商根据系统生成的采购订单，将相应产品保质保量送达约定地点，并和食堂采购人员共同验收，验收合格双方在供货单签字。如发现存在质量问题，供货商应无条件更换。</w:t>
      </w:r>
    </w:p>
    <w:p w14:paraId="23FDF9C6" w14:textId="77777777" w:rsidR="00904CCF" w:rsidRPr="00904CCF" w:rsidRDefault="00904CCF" w:rsidP="00904CCF">
      <w:pPr>
        <w:spacing w:line="580" w:lineRule="exact"/>
        <w:ind w:firstLineChars="200" w:firstLine="600"/>
        <w:rPr>
          <w:rFonts w:ascii="仿宋" w:eastAsia="仿宋" w:hAnsi="仿宋" w:cs="Times New Roman"/>
          <w:bCs/>
          <w:sz w:val="30"/>
          <w:szCs w:val="30"/>
        </w:rPr>
      </w:pPr>
      <w:r w:rsidRPr="00904CCF">
        <w:rPr>
          <w:rFonts w:ascii="仿宋" w:eastAsia="仿宋" w:hAnsi="仿宋" w:cs="Times New Roman" w:hint="eastAsia"/>
          <w:bCs/>
          <w:sz w:val="30"/>
          <w:szCs w:val="30"/>
        </w:rPr>
        <w:t>（3）标段3（鲜肉）、标段</w:t>
      </w:r>
      <w:r w:rsidRPr="00904CCF">
        <w:rPr>
          <w:rFonts w:ascii="仿宋" w:eastAsia="仿宋" w:hAnsi="仿宋" w:cs="Times New Roman"/>
          <w:bCs/>
          <w:sz w:val="30"/>
          <w:szCs w:val="30"/>
        </w:rPr>
        <w:t>6</w:t>
      </w:r>
      <w:r w:rsidRPr="00904CCF">
        <w:rPr>
          <w:rFonts w:ascii="仿宋" w:eastAsia="仿宋" w:hAnsi="仿宋" w:cs="Times New Roman" w:hint="eastAsia"/>
          <w:bCs/>
          <w:sz w:val="30"/>
          <w:szCs w:val="30"/>
        </w:rPr>
        <w:t>（水产品）须于每天早上7:00前送到指定地点，其他标段的供货时间由双方另行约定（以食堂通知为准）。</w:t>
      </w:r>
    </w:p>
    <w:p w14:paraId="6163E5A4" w14:textId="77777777" w:rsidR="00904CCF" w:rsidRPr="00904CCF" w:rsidRDefault="00904CCF" w:rsidP="00904CCF">
      <w:pPr>
        <w:spacing w:line="580" w:lineRule="exact"/>
        <w:ind w:firstLineChars="200" w:firstLine="600"/>
        <w:rPr>
          <w:rFonts w:ascii="仿宋" w:eastAsia="仿宋" w:hAnsi="仿宋" w:cs="Times New Roman"/>
          <w:bCs/>
          <w:sz w:val="30"/>
          <w:szCs w:val="30"/>
        </w:rPr>
      </w:pPr>
      <w:r w:rsidRPr="00904CCF">
        <w:rPr>
          <w:rFonts w:ascii="仿宋" w:eastAsia="仿宋" w:hAnsi="仿宋" w:cs="Times New Roman" w:hint="eastAsia"/>
          <w:bCs/>
          <w:sz w:val="30"/>
          <w:szCs w:val="30"/>
        </w:rPr>
        <w:t>（4）在供货期内，包装类产品因货源不足导致无法供应的，须提前7个工作日向学校报备，经学校批准后方可停止供应或更换成其他品牌产品。协议期内产品变更数量不得超出中标品种的3</w:t>
      </w:r>
      <w:r w:rsidRPr="00904CCF">
        <w:rPr>
          <w:rFonts w:ascii="仿宋" w:eastAsia="仿宋" w:hAnsi="仿宋" w:cs="Times New Roman"/>
          <w:bCs/>
          <w:sz w:val="30"/>
          <w:szCs w:val="30"/>
        </w:rPr>
        <w:t>0%</w:t>
      </w:r>
      <w:r w:rsidRPr="00904CCF">
        <w:rPr>
          <w:rFonts w:ascii="仿宋" w:eastAsia="仿宋" w:hAnsi="仿宋" w:cs="Times New Roman" w:hint="eastAsia"/>
          <w:bCs/>
          <w:sz w:val="30"/>
          <w:szCs w:val="30"/>
        </w:rPr>
        <w:t>。</w:t>
      </w:r>
    </w:p>
    <w:p w14:paraId="506DA4B6" w14:textId="77777777" w:rsidR="00904CCF" w:rsidRPr="00904CCF" w:rsidRDefault="00904CCF" w:rsidP="00904CCF">
      <w:pPr>
        <w:spacing w:line="580" w:lineRule="exact"/>
        <w:ind w:firstLineChars="200" w:firstLine="600"/>
        <w:rPr>
          <w:rFonts w:ascii="仿宋" w:eastAsia="仿宋" w:hAnsi="仿宋" w:cs="Times New Roman"/>
          <w:bCs/>
          <w:sz w:val="30"/>
          <w:szCs w:val="30"/>
        </w:rPr>
      </w:pPr>
      <w:r w:rsidRPr="00904CCF">
        <w:rPr>
          <w:rFonts w:ascii="仿宋" w:eastAsia="仿宋" w:hAnsi="仿宋" w:cs="Times New Roman" w:hint="eastAsia"/>
          <w:bCs/>
          <w:sz w:val="30"/>
          <w:szCs w:val="30"/>
        </w:rPr>
        <w:t>（5）供应商应及时提供权威部门出具的质量检测报告、检验检疫报告、农残药残检测报告、合格证书等相关索证，满足学校及监管部门对</w:t>
      </w:r>
      <w:proofErr w:type="gramStart"/>
      <w:r w:rsidRPr="00904CCF">
        <w:rPr>
          <w:rFonts w:ascii="仿宋" w:eastAsia="仿宋" w:hAnsi="仿宋" w:cs="Times New Roman" w:hint="eastAsia"/>
          <w:bCs/>
          <w:sz w:val="30"/>
          <w:szCs w:val="30"/>
        </w:rPr>
        <w:t>食材安全</w:t>
      </w:r>
      <w:proofErr w:type="gramEnd"/>
      <w:r w:rsidRPr="00904CCF">
        <w:rPr>
          <w:rFonts w:ascii="仿宋" w:eastAsia="仿宋" w:hAnsi="仿宋" w:cs="Times New Roman" w:hint="eastAsia"/>
          <w:bCs/>
          <w:sz w:val="30"/>
          <w:szCs w:val="30"/>
        </w:rPr>
        <w:t>溯源的把控和管理。如抽样检测未达约定质量要求的，采购人员有权要求退货，供应商必须承担食堂因此而造成的损失。</w:t>
      </w:r>
    </w:p>
    <w:p w14:paraId="5B97C9C7" w14:textId="2A89E532" w:rsidR="00904CCF" w:rsidRPr="00C551D4" w:rsidRDefault="00904CCF" w:rsidP="0074736F">
      <w:pPr>
        <w:spacing w:line="580" w:lineRule="exact"/>
        <w:ind w:firstLineChars="200" w:firstLine="600"/>
        <w:rPr>
          <w:rFonts w:ascii="楷体_GB2312" w:eastAsia="楷体_GB2312" w:hAnsi="仿宋" w:cs="Times New Roman" w:hint="eastAsia"/>
          <w:bCs/>
          <w:sz w:val="30"/>
          <w:szCs w:val="30"/>
        </w:rPr>
      </w:pPr>
      <w:r w:rsidRPr="00C551D4">
        <w:rPr>
          <w:rFonts w:ascii="楷体_GB2312" w:eastAsia="楷体_GB2312" w:hAnsi="仿宋" w:cs="Times New Roman" w:hint="eastAsia"/>
          <w:bCs/>
          <w:sz w:val="30"/>
          <w:szCs w:val="30"/>
        </w:rPr>
        <w:t>3.配送要求</w:t>
      </w:r>
    </w:p>
    <w:p w14:paraId="5BB44468" w14:textId="503AE938" w:rsidR="00210EF9" w:rsidRPr="00C551D4" w:rsidRDefault="00C551D4" w:rsidP="0074736F">
      <w:pPr>
        <w:spacing w:line="580" w:lineRule="exact"/>
        <w:ind w:firstLineChars="200" w:firstLine="600"/>
        <w:rPr>
          <w:rFonts w:ascii="仿宋" w:eastAsia="仿宋" w:hAnsi="仿宋" w:cs="Times New Roman"/>
          <w:bCs/>
          <w:sz w:val="30"/>
          <w:szCs w:val="30"/>
          <w:lang w:val="zh-CN"/>
        </w:rPr>
      </w:pPr>
      <w:r w:rsidRPr="00C551D4">
        <w:rPr>
          <w:rFonts w:ascii="仿宋" w:eastAsia="仿宋" w:hAnsi="仿宋" w:cs="Times New Roman" w:hint="eastAsia"/>
          <w:bCs/>
          <w:sz w:val="30"/>
          <w:szCs w:val="30"/>
          <w:lang w:val="zh-CN"/>
        </w:rPr>
        <w:t>（1）</w:t>
      </w:r>
      <w:r w:rsidR="00D06BA4" w:rsidRPr="00C551D4">
        <w:rPr>
          <w:rFonts w:ascii="仿宋" w:eastAsia="仿宋" w:hAnsi="仿宋" w:cs="Times New Roman" w:hint="eastAsia"/>
          <w:bCs/>
          <w:sz w:val="30"/>
          <w:szCs w:val="30"/>
          <w:lang w:val="zh-CN"/>
        </w:rPr>
        <w:t>供应商</w:t>
      </w:r>
      <w:r w:rsidR="00122512" w:rsidRPr="00C551D4">
        <w:rPr>
          <w:rFonts w:ascii="仿宋" w:eastAsia="仿宋" w:hAnsi="仿宋" w:cs="Times New Roman" w:hint="eastAsia"/>
          <w:bCs/>
          <w:sz w:val="30"/>
          <w:szCs w:val="30"/>
          <w:lang w:val="zh-CN"/>
        </w:rPr>
        <w:t>必须严格按照订单数量、品种和加工要求进行供货，无特殊情况，必须按约定的时间送达指定食堂</w:t>
      </w:r>
      <w:r w:rsidR="00C02308" w:rsidRPr="00C551D4">
        <w:rPr>
          <w:rFonts w:ascii="仿宋" w:eastAsia="仿宋" w:hAnsi="仿宋" w:cs="Times New Roman" w:hint="eastAsia"/>
          <w:bCs/>
          <w:sz w:val="30"/>
          <w:szCs w:val="30"/>
          <w:lang w:val="zh-CN"/>
        </w:rPr>
        <w:t>，不得以食</w:t>
      </w:r>
      <w:r w:rsidR="00C02308" w:rsidRPr="00C551D4">
        <w:rPr>
          <w:rFonts w:ascii="仿宋" w:eastAsia="仿宋" w:hAnsi="仿宋" w:cs="Times New Roman" w:hint="eastAsia"/>
          <w:bCs/>
          <w:sz w:val="30"/>
          <w:szCs w:val="30"/>
          <w:lang w:val="zh-CN"/>
        </w:rPr>
        <w:lastRenderedPageBreak/>
        <w:t>堂在二楼的地理位置拒绝配送。</w:t>
      </w:r>
      <w:r w:rsidR="00122512" w:rsidRPr="00C551D4">
        <w:rPr>
          <w:rFonts w:ascii="仿宋" w:eastAsia="仿宋" w:hAnsi="仿宋" w:cs="Times New Roman" w:hint="eastAsia"/>
          <w:bCs/>
          <w:sz w:val="30"/>
          <w:szCs w:val="30"/>
          <w:lang w:val="zh-CN"/>
        </w:rPr>
        <w:t>同时</w:t>
      </w:r>
      <w:r w:rsidR="00D06BA4" w:rsidRPr="00C551D4">
        <w:rPr>
          <w:rFonts w:ascii="仿宋" w:eastAsia="仿宋" w:hAnsi="仿宋" w:cs="Times New Roman" w:hint="eastAsia"/>
          <w:bCs/>
          <w:sz w:val="30"/>
          <w:szCs w:val="30"/>
          <w:lang w:val="zh-CN"/>
        </w:rPr>
        <w:t>供应商</w:t>
      </w:r>
      <w:r w:rsidR="00122512" w:rsidRPr="00C551D4">
        <w:rPr>
          <w:rFonts w:ascii="仿宋" w:eastAsia="仿宋" w:hAnsi="仿宋" w:cs="Times New Roman" w:hint="eastAsia"/>
          <w:bCs/>
          <w:sz w:val="30"/>
          <w:szCs w:val="30"/>
          <w:lang w:val="zh-CN"/>
        </w:rPr>
        <w:t>严格遵守</w:t>
      </w:r>
      <w:r w:rsidR="00D06BA4" w:rsidRPr="00C551D4">
        <w:rPr>
          <w:rFonts w:ascii="仿宋" w:eastAsia="仿宋" w:hAnsi="仿宋" w:cs="Times New Roman" w:hint="eastAsia"/>
          <w:bCs/>
          <w:sz w:val="30"/>
          <w:szCs w:val="30"/>
          <w:lang w:val="zh-CN"/>
        </w:rPr>
        <w:t>学校</w:t>
      </w:r>
      <w:r w:rsidR="00122512" w:rsidRPr="00C551D4">
        <w:rPr>
          <w:rFonts w:ascii="仿宋" w:eastAsia="仿宋" w:hAnsi="仿宋" w:cs="Times New Roman" w:hint="eastAsia"/>
          <w:bCs/>
          <w:sz w:val="30"/>
          <w:szCs w:val="30"/>
          <w:lang w:val="zh-CN"/>
        </w:rPr>
        <w:t>的各项要求，包括人员、车辆按规定按时报备。</w:t>
      </w:r>
    </w:p>
    <w:p w14:paraId="3F7A46FF" w14:textId="7F11EBDF" w:rsidR="009F16B3" w:rsidRPr="00C551D4" w:rsidRDefault="009F16B3" w:rsidP="0074736F">
      <w:pPr>
        <w:spacing w:line="580" w:lineRule="exact"/>
        <w:ind w:firstLineChars="200" w:firstLine="600"/>
        <w:rPr>
          <w:rFonts w:ascii="仿宋" w:eastAsia="仿宋" w:hAnsi="仿宋" w:cs="Times New Roman"/>
          <w:bCs/>
          <w:sz w:val="30"/>
          <w:szCs w:val="30"/>
        </w:rPr>
      </w:pPr>
      <w:r w:rsidRPr="00C551D4">
        <w:rPr>
          <w:rFonts w:ascii="仿宋" w:eastAsia="仿宋" w:hAnsi="仿宋" w:cs="Times New Roman" w:hint="eastAsia"/>
          <w:bCs/>
          <w:sz w:val="30"/>
          <w:szCs w:val="30"/>
          <w:lang w:val="zh-CN"/>
        </w:rPr>
        <w:t>（2）</w:t>
      </w:r>
      <w:r w:rsidRPr="00C551D4">
        <w:rPr>
          <w:rFonts w:ascii="仿宋" w:eastAsia="仿宋" w:hAnsi="仿宋" w:cs="Times New Roman" w:hint="eastAsia"/>
          <w:bCs/>
          <w:sz w:val="30"/>
          <w:szCs w:val="30"/>
        </w:rPr>
        <w:t>供应商应建立严格</w:t>
      </w:r>
      <w:proofErr w:type="gramStart"/>
      <w:r w:rsidRPr="00C551D4">
        <w:rPr>
          <w:rFonts w:ascii="仿宋" w:eastAsia="仿宋" w:hAnsi="仿宋" w:cs="Times New Roman" w:hint="eastAsia"/>
          <w:bCs/>
          <w:sz w:val="30"/>
          <w:szCs w:val="30"/>
        </w:rPr>
        <w:t>的食材专用</w:t>
      </w:r>
      <w:proofErr w:type="gramEnd"/>
      <w:r w:rsidRPr="00C551D4">
        <w:rPr>
          <w:rFonts w:ascii="仿宋" w:eastAsia="仿宋" w:hAnsi="仿宋" w:cs="Times New Roman" w:hint="eastAsia"/>
          <w:bCs/>
          <w:sz w:val="30"/>
          <w:szCs w:val="30"/>
        </w:rPr>
        <w:t>配送车辆管理制度及货品保管制度，不得使用“货拉拉”等临时营运车辆配送，保障配送过程中</w:t>
      </w:r>
      <w:proofErr w:type="gramStart"/>
      <w:r w:rsidRPr="00C551D4">
        <w:rPr>
          <w:rFonts w:ascii="仿宋" w:eastAsia="仿宋" w:hAnsi="仿宋" w:cs="Times New Roman" w:hint="eastAsia"/>
          <w:bCs/>
          <w:sz w:val="30"/>
          <w:szCs w:val="30"/>
        </w:rPr>
        <w:t>配送食材的</w:t>
      </w:r>
      <w:proofErr w:type="gramEnd"/>
      <w:r w:rsidRPr="00C551D4">
        <w:rPr>
          <w:rFonts w:ascii="仿宋" w:eastAsia="仿宋" w:hAnsi="仿宋" w:cs="Times New Roman" w:hint="eastAsia"/>
          <w:bCs/>
          <w:sz w:val="30"/>
          <w:szCs w:val="30"/>
        </w:rPr>
        <w:t>安全，且配送车辆上必须粘贴醒目的供货单位商标和标识，车辆要保持清洁，</w:t>
      </w:r>
      <w:proofErr w:type="gramStart"/>
      <w:r w:rsidRPr="00C551D4">
        <w:rPr>
          <w:rFonts w:ascii="仿宋" w:eastAsia="仿宋" w:hAnsi="仿宋" w:cs="Times New Roman" w:hint="eastAsia"/>
          <w:bCs/>
          <w:sz w:val="30"/>
          <w:szCs w:val="30"/>
        </w:rPr>
        <w:t>在食材配送</w:t>
      </w:r>
      <w:proofErr w:type="gramEnd"/>
      <w:r w:rsidRPr="00C551D4">
        <w:rPr>
          <w:rFonts w:ascii="仿宋" w:eastAsia="仿宋" w:hAnsi="仿宋" w:cs="Times New Roman" w:hint="eastAsia"/>
          <w:bCs/>
          <w:sz w:val="30"/>
          <w:szCs w:val="30"/>
        </w:rPr>
        <w:t>过程中不得与</w:t>
      </w:r>
      <w:r w:rsidRPr="00C551D4">
        <w:rPr>
          <w:rFonts w:ascii="仿宋" w:eastAsia="仿宋" w:hAnsi="仿宋" w:cs="Times New Roman" w:hint="eastAsia"/>
          <w:b/>
          <w:bCs/>
          <w:sz w:val="30"/>
          <w:szCs w:val="30"/>
        </w:rPr>
        <w:t>其他产品</w:t>
      </w:r>
      <w:r w:rsidRPr="00C551D4">
        <w:rPr>
          <w:rFonts w:ascii="仿宋" w:eastAsia="仿宋" w:hAnsi="仿宋" w:cs="Times New Roman" w:hint="eastAsia"/>
          <w:bCs/>
          <w:sz w:val="30"/>
          <w:szCs w:val="30"/>
        </w:rPr>
        <w:t>混装。</w:t>
      </w:r>
    </w:p>
    <w:p w14:paraId="6D92C4BE" w14:textId="7320EF58" w:rsidR="00C551D4" w:rsidRPr="00C551D4" w:rsidRDefault="00C551D4" w:rsidP="00C551D4">
      <w:pPr>
        <w:spacing w:line="580" w:lineRule="exact"/>
        <w:ind w:firstLineChars="200" w:firstLine="600"/>
        <w:rPr>
          <w:rFonts w:ascii="仿宋" w:eastAsia="仿宋" w:hAnsi="仿宋" w:cs="Times New Roman" w:hint="eastAsia"/>
          <w:bCs/>
          <w:sz w:val="30"/>
          <w:szCs w:val="30"/>
        </w:rPr>
      </w:pPr>
      <w:r w:rsidRPr="00C551D4">
        <w:rPr>
          <w:rFonts w:ascii="仿宋" w:eastAsia="仿宋" w:hAnsi="仿宋" w:cs="Times New Roman" w:hint="eastAsia"/>
          <w:bCs/>
          <w:sz w:val="30"/>
          <w:szCs w:val="30"/>
        </w:rPr>
        <w:t>（3）供应商</w:t>
      </w:r>
      <w:r w:rsidRPr="00C551D4">
        <w:rPr>
          <w:rFonts w:ascii="仿宋" w:eastAsia="仿宋" w:hAnsi="仿宋" w:cs="Times New Roman"/>
          <w:bCs/>
          <w:sz w:val="30"/>
          <w:szCs w:val="30"/>
        </w:rPr>
        <w:t>承诺在市场价格骤涨情况下，</w:t>
      </w:r>
      <w:r w:rsidRPr="00C551D4">
        <w:rPr>
          <w:rFonts w:ascii="仿宋" w:eastAsia="仿宋" w:hAnsi="仿宋" w:cs="Times New Roman" w:hint="eastAsia"/>
          <w:bCs/>
          <w:sz w:val="30"/>
          <w:szCs w:val="30"/>
        </w:rPr>
        <w:t>先按时供货再与采购人协商，在价格未调整情况下确保供应；</w:t>
      </w:r>
      <w:r w:rsidRPr="00C551D4">
        <w:rPr>
          <w:rFonts w:ascii="仿宋" w:eastAsia="仿宋" w:hAnsi="仿宋" w:cs="Times New Roman"/>
          <w:bCs/>
          <w:sz w:val="30"/>
          <w:szCs w:val="30"/>
        </w:rPr>
        <w:t>遭遇恶劣天气</w:t>
      </w:r>
      <w:r w:rsidRPr="00C551D4">
        <w:rPr>
          <w:rFonts w:ascii="仿宋" w:eastAsia="仿宋" w:hAnsi="仿宋" w:cs="Times New Roman" w:hint="eastAsia"/>
          <w:bCs/>
          <w:sz w:val="30"/>
          <w:szCs w:val="30"/>
        </w:rPr>
        <w:t>或其他突发</w:t>
      </w:r>
      <w:r w:rsidRPr="00C551D4">
        <w:rPr>
          <w:rFonts w:ascii="仿宋" w:eastAsia="仿宋" w:hAnsi="仿宋" w:cs="Times New Roman"/>
          <w:bCs/>
          <w:sz w:val="30"/>
          <w:szCs w:val="30"/>
        </w:rPr>
        <w:t>情况下</w:t>
      </w:r>
      <w:r w:rsidRPr="00C551D4">
        <w:rPr>
          <w:rFonts w:ascii="仿宋" w:eastAsia="仿宋" w:hAnsi="仿宋" w:cs="Times New Roman" w:hint="eastAsia"/>
          <w:bCs/>
          <w:sz w:val="30"/>
          <w:szCs w:val="30"/>
        </w:rPr>
        <w:t>（如暴雨、冰灾、雪灾、疫情等自然灾害、重大突发情况下，能为学校在本地储备一定数量的应急</w:t>
      </w:r>
      <w:proofErr w:type="gramStart"/>
      <w:r w:rsidRPr="00C551D4">
        <w:rPr>
          <w:rFonts w:ascii="仿宋" w:eastAsia="仿宋" w:hAnsi="仿宋" w:cs="Times New Roman" w:hint="eastAsia"/>
          <w:bCs/>
          <w:sz w:val="30"/>
          <w:szCs w:val="30"/>
        </w:rPr>
        <w:t>食堂食材物资</w:t>
      </w:r>
      <w:proofErr w:type="gramEnd"/>
      <w:r w:rsidRPr="00C551D4">
        <w:rPr>
          <w:rFonts w:ascii="仿宋" w:eastAsia="仿宋" w:hAnsi="仿宋" w:cs="Times New Roman" w:hint="eastAsia"/>
          <w:bCs/>
          <w:sz w:val="30"/>
          <w:szCs w:val="30"/>
        </w:rPr>
        <w:t>，并具备配送能力，保障食堂为校内师生正常提供服务），</w:t>
      </w:r>
      <w:r w:rsidRPr="00C551D4">
        <w:rPr>
          <w:rFonts w:ascii="仿宋" w:eastAsia="仿宋" w:hAnsi="仿宋" w:cs="Times New Roman"/>
          <w:bCs/>
          <w:sz w:val="30"/>
          <w:szCs w:val="30"/>
        </w:rPr>
        <w:t>能保证及时供货</w:t>
      </w:r>
      <w:r w:rsidRPr="00C551D4">
        <w:rPr>
          <w:rFonts w:ascii="仿宋" w:eastAsia="仿宋" w:hAnsi="仿宋" w:cs="Times New Roman" w:hint="eastAsia"/>
          <w:bCs/>
          <w:sz w:val="30"/>
          <w:szCs w:val="30"/>
        </w:rPr>
        <w:t>相关物资及保供措施（明确品种、数量、存地点、管理办法、启用方式等）；在2小时内完成对</w:t>
      </w:r>
      <w:r w:rsidRPr="00C551D4">
        <w:rPr>
          <w:rFonts w:ascii="仿宋" w:eastAsia="仿宋" w:hAnsi="仿宋" w:cs="Times New Roman"/>
          <w:bCs/>
          <w:sz w:val="30"/>
          <w:szCs w:val="30"/>
        </w:rPr>
        <w:t>日常退换货和临时性补货</w:t>
      </w:r>
      <w:r w:rsidRPr="00C551D4">
        <w:rPr>
          <w:rFonts w:ascii="仿宋" w:eastAsia="仿宋" w:hAnsi="仿宋" w:cs="Times New Roman" w:hint="eastAsia"/>
          <w:bCs/>
          <w:sz w:val="30"/>
          <w:szCs w:val="30"/>
        </w:rPr>
        <w:t>的</w:t>
      </w:r>
      <w:r w:rsidRPr="00C551D4">
        <w:rPr>
          <w:rFonts w:ascii="仿宋" w:eastAsia="仿宋" w:hAnsi="仿宋" w:cs="Times New Roman"/>
          <w:bCs/>
          <w:sz w:val="30"/>
          <w:szCs w:val="30"/>
        </w:rPr>
        <w:t>承诺</w:t>
      </w:r>
      <w:r w:rsidRPr="00C551D4">
        <w:rPr>
          <w:rFonts w:ascii="仿宋" w:eastAsia="仿宋" w:hAnsi="仿宋" w:cs="Times New Roman" w:hint="eastAsia"/>
          <w:bCs/>
          <w:sz w:val="30"/>
          <w:szCs w:val="30"/>
        </w:rPr>
        <w:t>。</w:t>
      </w:r>
    </w:p>
    <w:p w14:paraId="30029F69" w14:textId="0467556D" w:rsidR="00210EF9" w:rsidRPr="00C551D4" w:rsidRDefault="00904CCF" w:rsidP="0074736F">
      <w:pPr>
        <w:spacing w:line="580" w:lineRule="exact"/>
        <w:ind w:firstLineChars="200" w:firstLine="600"/>
        <w:rPr>
          <w:rFonts w:ascii="仿宋" w:eastAsia="仿宋" w:hAnsi="仿宋" w:cs="Times New Roman"/>
          <w:bCs/>
          <w:sz w:val="30"/>
          <w:szCs w:val="30"/>
        </w:rPr>
      </w:pPr>
      <w:r w:rsidRPr="00C551D4">
        <w:rPr>
          <w:rFonts w:ascii="楷体" w:eastAsia="楷体" w:hAnsi="楷体" w:cs="楷体"/>
          <w:bCs/>
          <w:sz w:val="30"/>
          <w:szCs w:val="30"/>
        </w:rPr>
        <w:t>4</w:t>
      </w:r>
      <w:r w:rsidR="00122512" w:rsidRPr="00C551D4">
        <w:rPr>
          <w:rFonts w:ascii="楷体" w:eastAsia="楷体" w:hAnsi="楷体" w:cs="楷体" w:hint="eastAsia"/>
          <w:bCs/>
          <w:sz w:val="30"/>
          <w:szCs w:val="30"/>
        </w:rPr>
        <w:t>.验收办法</w:t>
      </w:r>
    </w:p>
    <w:p w14:paraId="21C45C25" w14:textId="01209BBB" w:rsidR="00210EF9" w:rsidRPr="00C551D4" w:rsidRDefault="00122512" w:rsidP="0074736F">
      <w:pPr>
        <w:spacing w:line="580" w:lineRule="exact"/>
        <w:ind w:firstLineChars="200" w:firstLine="600"/>
        <w:rPr>
          <w:rFonts w:ascii="仿宋" w:eastAsia="仿宋" w:hAnsi="仿宋" w:cs="Times New Roman"/>
          <w:bCs/>
          <w:sz w:val="30"/>
          <w:szCs w:val="30"/>
        </w:rPr>
      </w:pPr>
      <w:r w:rsidRPr="00C551D4">
        <w:rPr>
          <w:rFonts w:ascii="仿宋" w:eastAsia="仿宋" w:hAnsi="仿宋" w:cs="Times New Roman" w:hint="eastAsia"/>
          <w:bCs/>
          <w:sz w:val="30"/>
          <w:szCs w:val="30"/>
        </w:rPr>
        <w:t>（1）</w:t>
      </w:r>
      <w:r w:rsidRPr="00C551D4">
        <w:rPr>
          <w:rFonts w:ascii="仿宋" w:eastAsia="仿宋" w:hAnsi="仿宋" w:cs="Times New Roman"/>
          <w:bCs/>
          <w:sz w:val="30"/>
          <w:szCs w:val="30"/>
        </w:rPr>
        <w:t>食品到达送货地点后，在</w:t>
      </w:r>
      <w:r w:rsidR="00D06BA4" w:rsidRPr="00C551D4">
        <w:rPr>
          <w:rFonts w:ascii="仿宋" w:eastAsia="仿宋" w:hAnsi="仿宋" w:cs="Times New Roman" w:hint="eastAsia"/>
          <w:bCs/>
          <w:sz w:val="30"/>
          <w:szCs w:val="30"/>
        </w:rPr>
        <w:t>学校</w:t>
      </w:r>
      <w:r w:rsidRPr="00C551D4">
        <w:rPr>
          <w:rFonts w:ascii="仿宋" w:eastAsia="仿宋" w:hAnsi="仿宋" w:cs="Times New Roman"/>
          <w:bCs/>
          <w:sz w:val="30"/>
          <w:szCs w:val="30"/>
        </w:rPr>
        <w:t>指定的验货区由食堂负责人或保管员验收质量和数量。</w:t>
      </w:r>
    </w:p>
    <w:p w14:paraId="5BB37C11" w14:textId="797C2A50" w:rsidR="00210EF9" w:rsidRPr="00C551D4" w:rsidRDefault="00122512" w:rsidP="0074736F">
      <w:pPr>
        <w:spacing w:line="580" w:lineRule="exact"/>
        <w:ind w:firstLineChars="200" w:firstLine="600"/>
        <w:rPr>
          <w:rFonts w:ascii="仿宋" w:eastAsia="仿宋" w:hAnsi="仿宋" w:cs="Times New Roman"/>
          <w:bCs/>
          <w:sz w:val="30"/>
          <w:szCs w:val="30"/>
        </w:rPr>
      </w:pPr>
      <w:r w:rsidRPr="00C551D4">
        <w:rPr>
          <w:rFonts w:ascii="仿宋" w:eastAsia="仿宋" w:hAnsi="仿宋" w:cs="Times New Roman" w:hint="eastAsia"/>
          <w:bCs/>
          <w:sz w:val="30"/>
          <w:szCs w:val="30"/>
        </w:rPr>
        <w:t>（2）</w:t>
      </w:r>
      <w:r w:rsidRPr="00C551D4">
        <w:rPr>
          <w:rFonts w:ascii="仿宋" w:eastAsia="仿宋" w:hAnsi="仿宋" w:cs="Times New Roman"/>
          <w:bCs/>
          <w:sz w:val="30"/>
          <w:szCs w:val="30"/>
        </w:rPr>
        <w:t>食品在验收时或使用过程中发现质量问题，</w:t>
      </w:r>
      <w:r w:rsidR="00D06BA4" w:rsidRPr="00C551D4">
        <w:rPr>
          <w:rFonts w:ascii="仿宋" w:eastAsia="仿宋" w:hAnsi="仿宋" w:cs="Times New Roman" w:hint="eastAsia"/>
          <w:bCs/>
          <w:sz w:val="30"/>
          <w:szCs w:val="30"/>
        </w:rPr>
        <w:t>供应商</w:t>
      </w:r>
      <w:r w:rsidRPr="00C551D4">
        <w:rPr>
          <w:rFonts w:ascii="仿宋" w:eastAsia="仿宋" w:hAnsi="仿宋" w:cs="Times New Roman"/>
          <w:bCs/>
          <w:sz w:val="30"/>
          <w:szCs w:val="30"/>
        </w:rPr>
        <w:t>须及时到现场解决，</w:t>
      </w:r>
      <w:r w:rsidR="00D06BA4" w:rsidRPr="00C551D4">
        <w:rPr>
          <w:rFonts w:ascii="仿宋" w:eastAsia="仿宋" w:hAnsi="仿宋" w:cs="Times New Roman" w:hint="eastAsia"/>
          <w:bCs/>
          <w:sz w:val="30"/>
          <w:szCs w:val="30"/>
        </w:rPr>
        <w:t>学校</w:t>
      </w:r>
      <w:r w:rsidRPr="00C551D4">
        <w:rPr>
          <w:rFonts w:ascii="仿宋" w:eastAsia="仿宋" w:hAnsi="仿宋" w:cs="Times New Roman"/>
          <w:bCs/>
          <w:sz w:val="30"/>
          <w:szCs w:val="30"/>
        </w:rPr>
        <w:t>有权要求</w:t>
      </w:r>
      <w:r w:rsidR="00D06BA4" w:rsidRPr="00C551D4">
        <w:rPr>
          <w:rFonts w:ascii="仿宋" w:eastAsia="仿宋" w:hAnsi="仿宋" w:cs="Times New Roman" w:hint="eastAsia"/>
          <w:bCs/>
          <w:sz w:val="30"/>
          <w:szCs w:val="30"/>
        </w:rPr>
        <w:t>供应商</w:t>
      </w:r>
      <w:r w:rsidRPr="00C551D4">
        <w:rPr>
          <w:rFonts w:ascii="仿宋" w:eastAsia="仿宋" w:hAnsi="仿宋" w:cs="Times New Roman"/>
          <w:bCs/>
          <w:sz w:val="30"/>
          <w:szCs w:val="30"/>
        </w:rPr>
        <w:t>退货或调换。</w:t>
      </w:r>
    </w:p>
    <w:p w14:paraId="17308BC4" w14:textId="51B544FA" w:rsidR="00C551D4" w:rsidRPr="00C551D4" w:rsidRDefault="00122512" w:rsidP="0074736F">
      <w:pPr>
        <w:spacing w:line="580" w:lineRule="exact"/>
        <w:ind w:firstLineChars="200" w:firstLine="600"/>
        <w:rPr>
          <w:rFonts w:ascii="仿宋" w:eastAsia="仿宋" w:hAnsi="仿宋" w:cs="Times New Roman"/>
          <w:bCs/>
          <w:sz w:val="30"/>
          <w:szCs w:val="30"/>
        </w:rPr>
      </w:pPr>
      <w:r w:rsidRPr="00C551D4">
        <w:rPr>
          <w:rFonts w:ascii="仿宋" w:eastAsia="仿宋" w:hAnsi="仿宋" w:cs="Times New Roman" w:hint="eastAsia"/>
          <w:bCs/>
          <w:sz w:val="30"/>
          <w:szCs w:val="30"/>
        </w:rPr>
        <w:t>（3）</w:t>
      </w:r>
      <w:r w:rsidR="00D06BA4" w:rsidRPr="00C551D4">
        <w:rPr>
          <w:rFonts w:ascii="仿宋" w:eastAsia="仿宋" w:hAnsi="仿宋" w:cs="Times New Roman" w:hint="eastAsia"/>
          <w:bCs/>
          <w:sz w:val="30"/>
          <w:szCs w:val="30"/>
        </w:rPr>
        <w:t>学校</w:t>
      </w:r>
      <w:r w:rsidRPr="00C551D4">
        <w:rPr>
          <w:rFonts w:ascii="仿宋" w:eastAsia="仿宋" w:hAnsi="仿宋" w:cs="Times New Roman"/>
          <w:bCs/>
          <w:sz w:val="30"/>
          <w:szCs w:val="30"/>
        </w:rPr>
        <w:t>将不定期组织</w:t>
      </w:r>
      <w:r w:rsidR="00C551D4" w:rsidRPr="00C551D4">
        <w:rPr>
          <w:rFonts w:ascii="仿宋" w:eastAsia="仿宋" w:hAnsi="仿宋" w:cs="Times New Roman" w:hint="eastAsia"/>
          <w:bCs/>
          <w:sz w:val="30"/>
          <w:szCs w:val="30"/>
        </w:rPr>
        <w:t>科室人员按照《</w:t>
      </w:r>
      <w:r w:rsidR="00C551D4" w:rsidRPr="00C551D4">
        <w:rPr>
          <w:rFonts w:ascii="仿宋" w:eastAsia="仿宋" w:hAnsi="仿宋" w:cs="Times New Roman" w:hint="eastAsia"/>
          <w:bCs/>
          <w:sz w:val="30"/>
          <w:szCs w:val="30"/>
        </w:rPr>
        <w:t>苏州大学食堂大宗食材采购验收检查表（米面油肉蛋奶）</w:t>
      </w:r>
      <w:r w:rsidR="00C551D4" w:rsidRPr="00C551D4">
        <w:rPr>
          <w:rFonts w:ascii="仿宋" w:eastAsia="仿宋" w:hAnsi="仿宋" w:cs="Times New Roman" w:hint="eastAsia"/>
          <w:bCs/>
          <w:sz w:val="30"/>
          <w:szCs w:val="30"/>
        </w:rPr>
        <w:t>》进行验收抽查。</w:t>
      </w:r>
    </w:p>
    <w:p w14:paraId="184B773D" w14:textId="6FD4558D" w:rsidR="00210EF9" w:rsidRPr="00C551D4" w:rsidRDefault="00904CCF" w:rsidP="0074736F">
      <w:pPr>
        <w:spacing w:line="580" w:lineRule="exact"/>
        <w:ind w:firstLineChars="200" w:firstLine="600"/>
        <w:rPr>
          <w:rFonts w:ascii="楷体" w:eastAsia="楷体" w:hAnsi="楷体" w:cs="楷体"/>
          <w:bCs/>
          <w:sz w:val="30"/>
          <w:szCs w:val="30"/>
        </w:rPr>
      </w:pPr>
      <w:r w:rsidRPr="00C551D4">
        <w:rPr>
          <w:rFonts w:ascii="楷体" w:eastAsia="楷体" w:hAnsi="楷体" w:cs="楷体"/>
          <w:bCs/>
          <w:sz w:val="30"/>
          <w:szCs w:val="30"/>
        </w:rPr>
        <w:t>5</w:t>
      </w:r>
      <w:r w:rsidR="00122512" w:rsidRPr="00C551D4">
        <w:rPr>
          <w:rFonts w:ascii="楷体" w:eastAsia="楷体" w:hAnsi="楷体" w:cs="楷体" w:hint="eastAsia"/>
          <w:bCs/>
          <w:sz w:val="30"/>
          <w:szCs w:val="30"/>
        </w:rPr>
        <w:t>.价格管理</w:t>
      </w:r>
    </w:p>
    <w:p w14:paraId="794CE26A" w14:textId="0190F617" w:rsidR="00913091" w:rsidRPr="00C551D4" w:rsidRDefault="00913091" w:rsidP="00904CCF">
      <w:pPr>
        <w:spacing w:line="580" w:lineRule="exact"/>
        <w:ind w:firstLineChars="200" w:firstLine="600"/>
        <w:rPr>
          <w:rFonts w:ascii="仿宋" w:eastAsia="仿宋" w:hAnsi="仿宋" w:cs="楷体"/>
          <w:bCs/>
          <w:sz w:val="30"/>
          <w:szCs w:val="30"/>
        </w:rPr>
      </w:pPr>
      <w:r w:rsidRPr="00C551D4">
        <w:rPr>
          <w:rFonts w:ascii="仿宋" w:eastAsia="仿宋" w:hAnsi="仿宋" w:cs="楷体" w:hint="eastAsia"/>
          <w:bCs/>
          <w:sz w:val="30"/>
          <w:szCs w:val="30"/>
        </w:rPr>
        <w:t>（1）蔬菜、鸡蛋实行每周定价，具体以苏州市发展和改革</w:t>
      </w:r>
      <w:r w:rsidRPr="00C551D4">
        <w:rPr>
          <w:rFonts w:ascii="仿宋" w:eastAsia="仿宋" w:hAnsi="仿宋" w:cs="楷体" w:hint="eastAsia"/>
          <w:bCs/>
          <w:sz w:val="30"/>
          <w:szCs w:val="30"/>
        </w:rPr>
        <w:lastRenderedPageBreak/>
        <w:t>委员会</w:t>
      </w:r>
      <w:proofErr w:type="gramStart"/>
      <w:r w:rsidRPr="00C551D4">
        <w:rPr>
          <w:rFonts w:ascii="仿宋" w:eastAsia="仿宋" w:hAnsi="仿宋" w:cs="楷体" w:hint="eastAsia"/>
          <w:bCs/>
          <w:sz w:val="30"/>
          <w:szCs w:val="30"/>
        </w:rPr>
        <w:t>网站每</w:t>
      </w:r>
      <w:proofErr w:type="gramEnd"/>
      <w:r w:rsidRPr="00C551D4">
        <w:rPr>
          <w:rFonts w:ascii="仿宋" w:eastAsia="仿宋" w:hAnsi="仿宋" w:cs="楷体" w:hint="eastAsia"/>
          <w:bCs/>
          <w:sz w:val="30"/>
          <w:szCs w:val="30"/>
        </w:rPr>
        <w:t>周三公布的苏州市部分农贸市场零售均价为基准，扣除投标时承诺的下浮价格后作为结算价格。学校有需求</w:t>
      </w:r>
      <w:r w:rsidR="00D06BA4" w:rsidRPr="00C551D4">
        <w:rPr>
          <w:rFonts w:ascii="仿宋" w:eastAsia="仿宋" w:hAnsi="仿宋" w:cs="楷体" w:hint="eastAsia"/>
          <w:bCs/>
          <w:sz w:val="30"/>
          <w:szCs w:val="30"/>
        </w:rPr>
        <w:t>但</w:t>
      </w:r>
      <w:r w:rsidRPr="00C551D4">
        <w:rPr>
          <w:rFonts w:ascii="仿宋" w:eastAsia="仿宋" w:hAnsi="仿宋" w:cs="楷体" w:hint="eastAsia"/>
          <w:bCs/>
          <w:sz w:val="30"/>
          <w:szCs w:val="30"/>
        </w:rPr>
        <w:t>在苏州市发展和改革委员会网站公布明细中未列出的，将按照苏州市南环桥市场发展有限公司</w:t>
      </w:r>
      <w:proofErr w:type="gramStart"/>
      <w:r w:rsidRPr="00C551D4">
        <w:rPr>
          <w:rFonts w:ascii="仿宋" w:eastAsia="仿宋" w:hAnsi="仿宋" w:cs="楷体" w:hint="eastAsia"/>
          <w:bCs/>
          <w:sz w:val="30"/>
          <w:szCs w:val="30"/>
        </w:rPr>
        <w:t>网站每</w:t>
      </w:r>
      <w:proofErr w:type="gramEnd"/>
      <w:r w:rsidRPr="00C551D4">
        <w:rPr>
          <w:rFonts w:ascii="仿宋" w:eastAsia="仿宋" w:hAnsi="仿宋" w:cs="楷体" w:hint="eastAsia"/>
          <w:bCs/>
          <w:sz w:val="30"/>
          <w:szCs w:val="30"/>
        </w:rPr>
        <w:t>周三公示的批发价平均价格结算</w:t>
      </w:r>
      <w:r w:rsidR="00904CCF" w:rsidRPr="00C551D4">
        <w:rPr>
          <w:rFonts w:ascii="仿宋" w:eastAsia="仿宋" w:hAnsi="仿宋" w:cs="楷体" w:hint="eastAsia"/>
          <w:bCs/>
          <w:sz w:val="30"/>
          <w:szCs w:val="30"/>
        </w:rPr>
        <w:t>，</w:t>
      </w:r>
      <w:r w:rsidR="00904CCF" w:rsidRPr="00C551D4">
        <w:rPr>
          <w:rFonts w:ascii="仿宋" w:eastAsia="仿宋" w:hAnsi="仿宋" w:cs="楷体" w:hint="eastAsia"/>
          <w:bCs/>
          <w:sz w:val="30"/>
          <w:szCs w:val="30"/>
        </w:rPr>
        <w:t>扣除投标时承诺的下浮价格后作为结算价格</w:t>
      </w:r>
      <w:r w:rsidRPr="00C551D4">
        <w:rPr>
          <w:rFonts w:ascii="仿宋" w:eastAsia="仿宋" w:hAnsi="仿宋" w:cs="楷体" w:hint="eastAsia"/>
          <w:bCs/>
          <w:sz w:val="30"/>
          <w:szCs w:val="30"/>
        </w:rPr>
        <w:t>。</w:t>
      </w:r>
    </w:p>
    <w:p w14:paraId="1F451F91" w14:textId="77777777" w:rsidR="00904CCF" w:rsidRPr="00C551D4" w:rsidRDefault="00913091" w:rsidP="0074736F">
      <w:pPr>
        <w:spacing w:line="580" w:lineRule="exact"/>
        <w:ind w:firstLineChars="200" w:firstLine="600"/>
        <w:rPr>
          <w:rFonts w:ascii="仿宋" w:eastAsia="仿宋" w:hAnsi="仿宋" w:cs="楷体"/>
          <w:bCs/>
          <w:sz w:val="30"/>
          <w:szCs w:val="30"/>
        </w:rPr>
      </w:pPr>
      <w:r w:rsidRPr="00C551D4">
        <w:rPr>
          <w:rFonts w:ascii="仿宋" w:eastAsia="仿宋" w:hAnsi="仿宋" w:cs="楷体" w:hint="eastAsia"/>
          <w:bCs/>
          <w:sz w:val="30"/>
          <w:szCs w:val="30"/>
        </w:rPr>
        <w:t>（2）其他伙食物资价格</w:t>
      </w:r>
    </w:p>
    <w:p w14:paraId="169B4F40" w14:textId="488F86B2" w:rsidR="00904CCF" w:rsidRPr="00904CCF" w:rsidRDefault="00904CCF" w:rsidP="00904CCF">
      <w:pPr>
        <w:spacing w:line="580" w:lineRule="exact"/>
        <w:ind w:firstLineChars="200" w:firstLine="600"/>
        <w:rPr>
          <w:rFonts w:ascii="仿宋" w:eastAsia="仿宋" w:hAnsi="仿宋" w:cs="楷体"/>
          <w:bCs/>
          <w:sz w:val="30"/>
          <w:szCs w:val="30"/>
        </w:rPr>
      </w:pPr>
      <w:r w:rsidRPr="00904CCF">
        <w:rPr>
          <w:rFonts w:ascii="仿宋" w:eastAsia="仿宋" w:hAnsi="仿宋" w:cs="楷体" w:hint="eastAsia"/>
          <w:bCs/>
          <w:sz w:val="30"/>
          <w:szCs w:val="30"/>
        </w:rPr>
        <w:t>①</w:t>
      </w:r>
      <w:r w:rsidRPr="00C551D4">
        <w:rPr>
          <w:rFonts w:ascii="仿宋" w:eastAsia="仿宋" w:hAnsi="仿宋" w:cs="楷体" w:hint="eastAsia"/>
          <w:bCs/>
          <w:sz w:val="30"/>
          <w:szCs w:val="30"/>
        </w:rPr>
        <w:t>供货协议期内</w:t>
      </w:r>
      <w:r w:rsidRPr="00904CCF">
        <w:rPr>
          <w:rFonts w:ascii="仿宋" w:eastAsia="仿宋" w:hAnsi="仿宋" w:cs="楷体" w:hint="eastAsia"/>
          <w:bCs/>
          <w:sz w:val="30"/>
          <w:szCs w:val="30"/>
        </w:rPr>
        <w:t>，设定三个月价格</w:t>
      </w:r>
      <w:proofErr w:type="gramStart"/>
      <w:r w:rsidRPr="00904CCF">
        <w:rPr>
          <w:rFonts w:ascii="仿宋" w:eastAsia="仿宋" w:hAnsi="仿宋" w:cs="楷体" w:hint="eastAsia"/>
          <w:bCs/>
          <w:sz w:val="30"/>
          <w:szCs w:val="30"/>
        </w:rPr>
        <w:t>锁价期，即锁价期</w:t>
      </w:r>
      <w:proofErr w:type="gramEnd"/>
      <w:r w:rsidRPr="00904CCF">
        <w:rPr>
          <w:rFonts w:ascii="仿宋" w:eastAsia="仿宋" w:hAnsi="仿宋" w:cs="楷体" w:hint="eastAsia"/>
          <w:bCs/>
          <w:sz w:val="30"/>
          <w:szCs w:val="30"/>
        </w:rPr>
        <w:t>内供应价格保持不变，不随市场波动而调整。</w:t>
      </w:r>
    </w:p>
    <w:p w14:paraId="5F3C0524" w14:textId="77777777" w:rsidR="00904CCF" w:rsidRPr="00904CCF" w:rsidRDefault="00904CCF" w:rsidP="00904CCF">
      <w:pPr>
        <w:spacing w:line="580" w:lineRule="exact"/>
        <w:ind w:firstLineChars="200" w:firstLine="600"/>
        <w:rPr>
          <w:rFonts w:ascii="仿宋" w:eastAsia="仿宋" w:hAnsi="仿宋" w:cs="楷体"/>
          <w:sz w:val="30"/>
          <w:szCs w:val="30"/>
        </w:rPr>
      </w:pPr>
      <w:r w:rsidRPr="00904CCF">
        <w:rPr>
          <w:rFonts w:ascii="仿宋" w:eastAsia="仿宋" w:hAnsi="仿宋" w:cs="楷体" w:hint="eastAsia"/>
          <w:bCs/>
          <w:sz w:val="30"/>
          <w:szCs w:val="30"/>
        </w:rPr>
        <w:t>②标段3（鲜肉）、标段5（冷荤制品、冷冻半成品）、标段6（水产品）、标段7（调味品、南北货、米面制品）实行每学期调价，在</w:t>
      </w:r>
      <w:proofErr w:type="gramStart"/>
      <w:r w:rsidRPr="00904CCF">
        <w:rPr>
          <w:rFonts w:ascii="仿宋" w:eastAsia="仿宋" w:hAnsi="仿宋" w:cs="楷体" w:hint="eastAsia"/>
          <w:bCs/>
          <w:sz w:val="30"/>
          <w:szCs w:val="30"/>
        </w:rPr>
        <w:t>锁价期</w:t>
      </w:r>
      <w:proofErr w:type="gramEnd"/>
      <w:r w:rsidRPr="00904CCF">
        <w:rPr>
          <w:rFonts w:ascii="仿宋" w:eastAsia="仿宋" w:hAnsi="仿宋" w:cs="楷体" w:hint="eastAsia"/>
          <w:bCs/>
          <w:sz w:val="30"/>
          <w:szCs w:val="30"/>
        </w:rPr>
        <w:t>内不调价，寒假期间（</w:t>
      </w:r>
      <w:r w:rsidRPr="00904CCF">
        <w:rPr>
          <w:rFonts w:ascii="仿宋" w:eastAsia="仿宋" w:hAnsi="仿宋" w:cs="楷体"/>
          <w:bCs/>
          <w:sz w:val="30"/>
          <w:szCs w:val="30"/>
        </w:rPr>
        <w:t>2027</w:t>
      </w:r>
      <w:r w:rsidRPr="00904CCF">
        <w:rPr>
          <w:rFonts w:ascii="仿宋" w:eastAsia="仿宋" w:hAnsi="仿宋" w:cs="楷体" w:hint="eastAsia"/>
          <w:bCs/>
          <w:sz w:val="30"/>
          <w:szCs w:val="30"/>
        </w:rPr>
        <w:t>年1月期间）进行调价。调价依据以</w:t>
      </w:r>
      <w:r w:rsidRPr="00904CCF">
        <w:rPr>
          <w:rFonts w:ascii="仿宋" w:eastAsia="仿宋" w:hAnsi="仿宋" w:cs="楷体"/>
          <w:bCs/>
          <w:sz w:val="30"/>
          <w:szCs w:val="30"/>
        </w:rPr>
        <w:t>苏州市发展和改革委员会</w:t>
      </w:r>
      <w:proofErr w:type="gramStart"/>
      <w:r w:rsidRPr="00904CCF">
        <w:rPr>
          <w:rFonts w:ascii="仿宋" w:eastAsia="仿宋" w:hAnsi="仿宋" w:cs="楷体"/>
          <w:bCs/>
          <w:sz w:val="30"/>
          <w:szCs w:val="30"/>
        </w:rPr>
        <w:t>网站</w:t>
      </w:r>
      <w:r w:rsidRPr="00904CCF">
        <w:rPr>
          <w:rFonts w:ascii="仿宋" w:eastAsia="仿宋" w:hAnsi="仿宋" w:cs="楷体"/>
          <w:sz w:val="30"/>
          <w:szCs w:val="30"/>
        </w:rPr>
        <w:t>每</w:t>
      </w:r>
      <w:proofErr w:type="gramEnd"/>
      <w:r w:rsidRPr="00904CCF">
        <w:rPr>
          <w:rFonts w:ascii="仿宋" w:eastAsia="仿宋" w:hAnsi="仿宋" w:cs="楷体"/>
          <w:sz w:val="30"/>
          <w:szCs w:val="30"/>
        </w:rPr>
        <w:t>周三</w:t>
      </w:r>
      <w:r w:rsidRPr="00904CCF">
        <w:rPr>
          <w:rFonts w:ascii="仿宋" w:eastAsia="仿宋" w:hAnsi="仿宋" w:cs="楷体" w:hint="eastAsia"/>
          <w:sz w:val="30"/>
          <w:szCs w:val="30"/>
        </w:rPr>
        <w:t>公布的零售均价、南环桥批发市场公布的批发价平均价格结合中标单位的报价，输入集中采购系统进行比对，确定下一学期供应的最终价格。</w:t>
      </w:r>
    </w:p>
    <w:p w14:paraId="1C9E2D71" w14:textId="77777777" w:rsidR="00904CCF" w:rsidRPr="00904CCF" w:rsidRDefault="00904CCF" w:rsidP="00904CCF">
      <w:pPr>
        <w:spacing w:line="580" w:lineRule="exact"/>
        <w:ind w:firstLineChars="200" w:firstLine="600"/>
        <w:rPr>
          <w:rFonts w:ascii="仿宋" w:eastAsia="仿宋" w:hAnsi="仿宋" w:cs="楷体"/>
          <w:bCs/>
          <w:sz w:val="30"/>
          <w:szCs w:val="30"/>
        </w:rPr>
      </w:pPr>
      <w:r w:rsidRPr="00904CCF">
        <w:rPr>
          <w:rFonts w:ascii="仿宋" w:eastAsia="仿宋" w:hAnsi="仿宋" w:cs="楷体" w:hint="eastAsia"/>
          <w:bCs/>
          <w:sz w:val="30"/>
          <w:szCs w:val="30"/>
        </w:rPr>
        <w:t>③超过</w:t>
      </w:r>
      <w:proofErr w:type="gramStart"/>
      <w:r w:rsidRPr="00904CCF">
        <w:rPr>
          <w:rFonts w:ascii="仿宋" w:eastAsia="仿宋" w:hAnsi="仿宋" w:cs="楷体" w:hint="eastAsia"/>
          <w:bCs/>
          <w:sz w:val="30"/>
          <w:szCs w:val="30"/>
        </w:rPr>
        <w:t>锁价期</w:t>
      </w:r>
      <w:proofErr w:type="gramEnd"/>
      <w:r w:rsidRPr="00904CCF">
        <w:rPr>
          <w:rFonts w:ascii="仿宋" w:eastAsia="仿宋" w:hAnsi="仿宋" w:cs="楷体" w:hint="eastAsia"/>
          <w:bCs/>
          <w:sz w:val="30"/>
          <w:szCs w:val="30"/>
        </w:rPr>
        <w:t>后且非学期调价期内，当伙食原料的市场价格波动持续时间达到1</w:t>
      </w:r>
      <w:r w:rsidRPr="00904CCF">
        <w:rPr>
          <w:rFonts w:ascii="仿宋" w:eastAsia="仿宋" w:hAnsi="仿宋" w:cs="楷体"/>
          <w:bCs/>
          <w:sz w:val="30"/>
          <w:szCs w:val="30"/>
        </w:rPr>
        <w:t>0</w:t>
      </w:r>
      <w:r w:rsidRPr="00904CCF">
        <w:rPr>
          <w:rFonts w:ascii="仿宋" w:eastAsia="仿宋" w:hAnsi="仿宋" w:cs="楷体" w:hint="eastAsia"/>
          <w:bCs/>
          <w:sz w:val="30"/>
          <w:szCs w:val="30"/>
        </w:rPr>
        <w:t>天及以上，且涨跌幅度达到或超过</w:t>
      </w:r>
      <w:r w:rsidRPr="00904CCF">
        <w:rPr>
          <w:rFonts w:ascii="仿宋" w:eastAsia="仿宋" w:hAnsi="仿宋" w:cs="楷体"/>
          <w:bCs/>
          <w:sz w:val="30"/>
          <w:szCs w:val="30"/>
        </w:rPr>
        <w:t>5</w:t>
      </w:r>
      <w:r w:rsidRPr="00904CCF">
        <w:rPr>
          <w:rFonts w:ascii="仿宋" w:eastAsia="仿宋" w:hAnsi="仿宋" w:cs="楷体" w:hint="eastAsia"/>
          <w:bCs/>
          <w:sz w:val="30"/>
          <w:szCs w:val="30"/>
        </w:rPr>
        <w:t>%以上，方可启动调价机制，价格调整以原执行价格为基数，根据市场价格变动幅度，按照等比例调高或调低该产品价格。</w:t>
      </w:r>
    </w:p>
    <w:p w14:paraId="7B420916" w14:textId="77777777" w:rsidR="00904CCF" w:rsidRPr="00904CCF" w:rsidRDefault="00904CCF" w:rsidP="00904CCF">
      <w:pPr>
        <w:spacing w:line="580" w:lineRule="exact"/>
        <w:ind w:firstLineChars="200" w:firstLine="600"/>
        <w:rPr>
          <w:rFonts w:ascii="仿宋" w:eastAsia="仿宋" w:hAnsi="仿宋" w:cs="楷体"/>
          <w:bCs/>
          <w:sz w:val="30"/>
          <w:szCs w:val="30"/>
        </w:rPr>
      </w:pPr>
      <w:r w:rsidRPr="00904CCF">
        <w:rPr>
          <w:rFonts w:ascii="仿宋" w:eastAsia="仿宋" w:hAnsi="仿宋" w:cs="楷体" w:hint="eastAsia"/>
          <w:bCs/>
          <w:sz w:val="30"/>
          <w:szCs w:val="30"/>
        </w:rPr>
        <w:t>供应商申请调价需以书面形式提出调价要求和市场价格变动的相关证据，学校经调研后，确认涨、跌幅比例，履行相关程序后可对供货价格进行相应调整。价格调整前，供应商必须无条件保证正常供货。</w:t>
      </w:r>
    </w:p>
    <w:p w14:paraId="2F63844F" w14:textId="77777777" w:rsidR="00904CCF" w:rsidRPr="00904CCF" w:rsidRDefault="00904CCF" w:rsidP="00904CCF">
      <w:pPr>
        <w:spacing w:line="580" w:lineRule="exact"/>
        <w:ind w:firstLineChars="200" w:firstLine="600"/>
        <w:rPr>
          <w:rFonts w:ascii="仿宋" w:eastAsia="仿宋" w:hAnsi="仿宋" w:cs="楷体"/>
          <w:bCs/>
          <w:sz w:val="30"/>
          <w:szCs w:val="30"/>
        </w:rPr>
      </w:pPr>
      <w:r w:rsidRPr="00904CCF">
        <w:rPr>
          <w:rFonts w:ascii="仿宋" w:eastAsia="仿宋" w:hAnsi="仿宋" w:cs="楷体" w:hint="eastAsia"/>
          <w:bCs/>
          <w:sz w:val="30"/>
          <w:szCs w:val="30"/>
        </w:rPr>
        <w:t>④供货期内，当伙食物资相关品种市场价格大幅下跌时，学校有权按照市场波动的情况，提出下调相关品种的供应结算价格</w:t>
      </w:r>
      <w:r w:rsidRPr="00904CCF">
        <w:rPr>
          <w:rFonts w:ascii="仿宋" w:eastAsia="仿宋" w:hAnsi="仿宋" w:cs="楷体" w:hint="eastAsia"/>
          <w:bCs/>
          <w:sz w:val="30"/>
          <w:szCs w:val="30"/>
        </w:rPr>
        <w:lastRenderedPageBreak/>
        <w:t>（此条不适用</w:t>
      </w:r>
      <w:proofErr w:type="gramStart"/>
      <w:r w:rsidRPr="00904CCF">
        <w:rPr>
          <w:rFonts w:ascii="仿宋" w:eastAsia="仿宋" w:hAnsi="仿宋" w:cs="楷体" w:hint="eastAsia"/>
          <w:bCs/>
          <w:sz w:val="30"/>
          <w:szCs w:val="30"/>
        </w:rPr>
        <w:t>锁价期</w:t>
      </w:r>
      <w:proofErr w:type="gramEnd"/>
      <w:r w:rsidRPr="00904CCF">
        <w:rPr>
          <w:rFonts w:ascii="仿宋" w:eastAsia="仿宋" w:hAnsi="仿宋" w:cs="楷体" w:hint="eastAsia"/>
          <w:bCs/>
          <w:sz w:val="30"/>
          <w:szCs w:val="30"/>
        </w:rPr>
        <w:t>）。具体结算价格双方另行协商，协商不成，学校有权重新招标。</w:t>
      </w:r>
    </w:p>
    <w:p w14:paraId="4906E8B9" w14:textId="021D6A25" w:rsidR="00210EF9" w:rsidRPr="00C551D4" w:rsidRDefault="00904CCF" w:rsidP="0074736F">
      <w:pPr>
        <w:widowControl/>
        <w:shd w:val="clear" w:color="auto" w:fill="FFFFFF"/>
        <w:spacing w:line="580" w:lineRule="exact"/>
        <w:ind w:firstLineChars="200" w:firstLine="600"/>
        <w:rPr>
          <w:rFonts w:ascii="楷体" w:eastAsia="楷体" w:hAnsi="楷体" w:cs="楷体"/>
          <w:color w:val="333333"/>
          <w:kern w:val="0"/>
          <w:sz w:val="30"/>
          <w:szCs w:val="30"/>
          <w:shd w:val="clear" w:color="auto" w:fill="FFFFFF"/>
          <w:lang w:bidi="ar"/>
        </w:rPr>
      </w:pPr>
      <w:r w:rsidRPr="00C551D4">
        <w:rPr>
          <w:rFonts w:ascii="楷体" w:eastAsia="楷体" w:hAnsi="楷体" w:cs="楷体"/>
          <w:color w:val="333333"/>
          <w:kern w:val="0"/>
          <w:sz w:val="30"/>
          <w:szCs w:val="30"/>
          <w:shd w:val="clear" w:color="auto" w:fill="FFFFFF"/>
          <w:lang w:bidi="ar"/>
        </w:rPr>
        <w:t>6</w:t>
      </w:r>
      <w:r w:rsidR="00122512" w:rsidRPr="00C551D4">
        <w:rPr>
          <w:rFonts w:ascii="楷体" w:eastAsia="楷体" w:hAnsi="楷体" w:cs="楷体" w:hint="eastAsia"/>
          <w:color w:val="333333"/>
          <w:kern w:val="0"/>
          <w:sz w:val="30"/>
          <w:szCs w:val="30"/>
          <w:shd w:val="clear" w:color="auto" w:fill="FFFFFF"/>
          <w:lang w:bidi="ar"/>
        </w:rPr>
        <w:t>.供应商考核</w:t>
      </w:r>
    </w:p>
    <w:p w14:paraId="38C6FE81" w14:textId="43917678" w:rsidR="00210EF9" w:rsidRPr="00C551D4" w:rsidRDefault="00122512" w:rsidP="0074736F">
      <w:pPr>
        <w:spacing w:line="580" w:lineRule="exact"/>
        <w:ind w:firstLineChars="200" w:firstLine="600"/>
        <w:rPr>
          <w:rFonts w:ascii="仿宋" w:eastAsia="仿宋" w:hAnsi="仿宋" w:cs="仿宋"/>
          <w:sz w:val="30"/>
          <w:szCs w:val="30"/>
        </w:rPr>
      </w:pPr>
      <w:r w:rsidRPr="00C551D4">
        <w:rPr>
          <w:rFonts w:ascii="仿宋" w:eastAsia="仿宋" w:hAnsi="仿宋" w:cs="仿宋" w:hint="eastAsia"/>
          <w:sz w:val="30"/>
          <w:szCs w:val="30"/>
        </w:rPr>
        <w:t>在一轮服务周期结束后，学校组织服务对象对其服务情况进行考核，及时反馈，建立负面清单。考核采取评分法，基准分为100分，分别从服务态度、供货质量、供货与订单的一致性、送货准时性、提供索证索票情况等方面进行打分。具体考核内容见附件</w:t>
      </w:r>
      <w:r w:rsidR="00740D53" w:rsidRPr="00C551D4">
        <w:rPr>
          <w:rFonts w:ascii="仿宋" w:eastAsia="仿宋" w:hAnsi="仿宋" w:cs="仿宋"/>
          <w:sz w:val="30"/>
          <w:szCs w:val="30"/>
        </w:rPr>
        <w:t>1</w:t>
      </w:r>
      <w:r w:rsidRPr="00C551D4">
        <w:rPr>
          <w:rFonts w:ascii="仿宋" w:eastAsia="仿宋" w:hAnsi="仿宋" w:cs="仿宋" w:hint="eastAsia"/>
          <w:sz w:val="30"/>
          <w:szCs w:val="30"/>
        </w:rPr>
        <w:t>。</w:t>
      </w:r>
    </w:p>
    <w:p w14:paraId="018AEDC1" w14:textId="19598BD6" w:rsidR="00210EF9" w:rsidRPr="00C551D4" w:rsidRDefault="00904CCF" w:rsidP="0074736F">
      <w:pPr>
        <w:spacing w:line="580" w:lineRule="exact"/>
        <w:ind w:firstLineChars="200" w:firstLine="600"/>
        <w:rPr>
          <w:rFonts w:ascii="楷体" w:eastAsia="楷体" w:hAnsi="楷体" w:cs="楷体"/>
          <w:sz w:val="30"/>
          <w:szCs w:val="30"/>
        </w:rPr>
      </w:pPr>
      <w:r w:rsidRPr="00C551D4">
        <w:rPr>
          <w:rFonts w:ascii="楷体" w:eastAsia="楷体" w:hAnsi="楷体" w:cs="楷体"/>
          <w:sz w:val="30"/>
          <w:szCs w:val="30"/>
        </w:rPr>
        <w:t>7</w:t>
      </w:r>
      <w:r w:rsidR="00122512" w:rsidRPr="00C551D4">
        <w:rPr>
          <w:rFonts w:ascii="楷体" w:eastAsia="楷体" w:hAnsi="楷体" w:cs="楷体" w:hint="eastAsia"/>
          <w:sz w:val="30"/>
          <w:szCs w:val="30"/>
        </w:rPr>
        <w:t>.供应商违约处罚</w:t>
      </w:r>
      <w:r w:rsidR="00C02308" w:rsidRPr="00C551D4">
        <w:rPr>
          <w:rFonts w:ascii="楷体" w:eastAsia="楷体" w:hAnsi="楷体" w:cs="楷体" w:hint="eastAsia"/>
          <w:sz w:val="30"/>
          <w:szCs w:val="30"/>
        </w:rPr>
        <w:t>及淘汰机制</w:t>
      </w:r>
    </w:p>
    <w:p w14:paraId="6F8C1943" w14:textId="77777777" w:rsidR="00C551D4" w:rsidRPr="00C551D4" w:rsidRDefault="00122512" w:rsidP="00C551D4">
      <w:pPr>
        <w:widowControl/>
        <w:shd w:val="clear" w:color="auto" w:fill="FFFFFF"/>
        <w:spacing w:line="580" w:lineRule="exact"/>
        <w:ind w:firstLineChars="200" w:firstLine="600"/>
        <w:rPr>
          <w:rFonts w:ascii="仿宋" w:eastAsia="仿宋" w:hAnsi="仿宋" w:cs="仿宋"/>
          <w:sz w:val="30"/>
          <w:szCs w:val="30"/>
        </w:rPr>
      </w:pPr>
      <w:r w:rsidRPr="00C551D4">
        <w:rPr>
          <w:rFonts w:ascii="仿宋" w:eastAsia="仿宋" w:hAnsi="仿宋" w:cs="仿宋" w:hint="eastAsia"/>
          <w:sz w:val="30"/>
          <w:szCs w:val="30"/>
        </w:rPr>
        <w:t>（1）</w:t>
      </w:r>
      <w:r w:rsidR="00C551D4" w:rsidRPr="00C551D4">
        <w:rPr>
          <w:rFonts w:ascii="仿宋" w:eastAsia="仿宋" w:hAnsi="仿宋" w:cs="仿宋" w:hint="eastAsia"/>
          <w:sz w:val="30"/>
          <w:szCs w:val="30"/>
        </w:rPr>
        <w:t>供应商不能按时交货，每推迟1天（不足一天按一天计），须向学校支付订单总金额1%的违约金，发现食堂预定的</w:t>
      </w:r>
      <w:proofErr w:type="gramStart"/>
      <w:r w:rsidR="00C551D4" w:rsidRPr="00C551D4">
        <w:rPr>
          <w:rFonts w:ascii="仿宋" w:eastAsia="仿宋" w:hAnsi="仿宋" w:cs="仿宋" w:hint="eastAsia"/>
          <w:sz w:val="30"/>
          <w:szCs w:val="30"/>
        </w:rPr>
        <w:t>食材品种</w:t>
      </w:r>
      <w:proofErr w:type="gramEnd"/>
      <w:r w:rsidR="00C551D4" w:rsidRPr="00C551D4">
        <w:rPr>
          <w:rFonts w:ascii="仿宋" w:eastAsia="仿宋" w:hAnsi="仿宋" w:cs="仿宋" w:hint="eastAsia"/>
          <w:sz w:val="30"/>
          <w:szCs w:val="30"/>
        </w:rPr>
        <w:t>未按时间、地点到货的，供应商必须按学校约定时间（2小时）内及时补足未到货的品种。如供应商不能在约定时间（2小时）内补足品种数量，则由食堂代购，产生相关费用由供应商全额承担（费用包含差价、运费、人工等）。数量违约，对不足数量，</w:t>
      </w:r>
      <w:proofErr w:type="gramStart"/>
      <w:r w:rsidR="00C551D4" w:rsidRPr="00C551D4">
        <w:rPr>
          <w:rFonts w:ascii="仿宋" w:eastAsia="仿宋" w:hAnsi="仿宋" w:cs="仿宋" w:hint="eastAsia"/>
          <w:sz w:val="30"/>
          <w:szCs w:val="30"/>
        </w:rPr>
        <w:t>处罚按不足</w:t>
      </w:r>
      <w:proofErr w:type="gramEnd"/>
      <w:r w:rsidR="00C551D4" w:rsidRPr="00C551D4">
        <w:rPr>
          <w:rFonts w:ascii="仿宋" w:eastAsia="仿宋" w:hAnsi="仿宋" w:cs="仿宋" w:hint="eastAsia"/>
          <w:sz w:val="30"/>
          <w:szCs w:val="30"/>
        </w:rPr>
        <w:t>部分金额的两倍罚款。延迟供货超过3天或已影响到食堂正常运行的，学校可取消其协议供货资格，并扣除全部履约保证金。</w:t>
      </w:r>
    </w:p>
    <w:p w14:paraId="6CB221F0" w14:textId="77777777" w:rsidR="00C551D4" w:rsidRPr="00C551D4" w:rsidRDefault="00C551D4" w:rsidP="00C551D4">
      <w:pPr>
        <w:widowControl/>
        <w:shd w:val="clear" w:color="auto" w:fill="FFFFFF"/>
        <w:spacing w:line="580" w:lineRule="exact"/>
        <w:ind w:firstLineChars="200" w:firstLine="600"/>
        <w:rPr>
          <w:rFonts w:ascii="仿宋" w:eastAsia="仿宋" w:hAnsi="仿宋" w:cs="仿宋"/>
          <w:sz w:val="30"/>
          <w:szCs w:val="30"/>
        </w:rPr>
      </w:pPr>
      <w:r w:rsidRPr="00C551D4">
        <w:rPr>
          <w:rFonts w:ascii="仿宋" w:eastAsia="仿宋" w:hAnsi="仿宋" w:cs="仿宋" w:hint="eastAsia"/>
          <w:sz w:val="30"/>
          <w:szCs w:val="30"/>
        </w:rPr>
        <w:t>（2）供应商提供的产品在使用中给学校或师生员工造成不良影响的，学校有权终止合同，并扣除全额履约保证金，由此造成的经济损失和法律责任则由供应商自行承担：</w:t>
      </w:r>
    </w:p>
    <w:p w14:paraId="08CCE51C" w14:textId="77777777" w:rsidR="00C551D4" w:rsidRPr="00C551D4" w:rsidRDefault="00C551D4" w:rsidP="00C551D4">
      <w:pPr>
        <w:widowControl/>
        <w:shd w:val="clear" w:color="auto" w:fill="FFFFFF"/>
        <w:spacing w:line="580" w:lineRule="exact"/>
        <w:ind w:firstLineChars="200" w:firstLine="600"/>
        <w:rPr>
          <w:rFonts w:ascii="仿宋" w:eastAsia="仿宋" w:hAnsi="仿宋" w:cs="仿宋"/>
          <w:sz w:val="30"/>
          <w:szCs w:val="30"/>
        </w:rPr>
      </w:pPr>
      <w:bookmarkStart w:id="0" w:name="OLE_LINK6"/>
      <w:r w:rsidRPr="00C551D4">
        <w:rPr>
          <w:rFonts w:ascii="仿宋" w:eastAsia="仿宋" w:hAnsi="仿宋" w:cs="仿宋" w:hint="eastAsia"/>
          <w:sz w:val="30"/>
          <w:szCs w:val="30"/>
        </w:rPr>
        <w:t>①</w:t>
      </w:r>
      <w:bookmarkEnd w:id="0"/>
      <w:r w:rsidRPr="00C551D4">
        <w:rPr>
          <w:rFonts w:ascii="仿宋" w:eastAsia="仿宋" w:hAnsi="仿宋" w:cs="仿宋" w:hint="eastAsia"/>
          <w:sz w:val="30"/>
          <w:szCs w:val="30"/>
        </w:rPr>
        <w:t>合同期内如供应商中途主动退出供货的。</w:t>
      </w:r>
    </w:p>
    <w:p w14:paraId="377E0C75" w14:textId="77777777" w:rsidR="00C551D4" w:rsidRPr="00C551D4" w:rsidRDefault="00C551D4" w:rsidP="00C551D4">
      <w:pPr>
        <w:widowControl/>
        <w:shd w:val="clear" w:color="auto" w:fill="FFFFFF"/>
        <w:spacing w:line="580" w:lineRule="exact"/>
        <w:ind w:firstLineChars="200" w:firstLine="600"/>
        <w:rPr>
          <w:rFonts w:ascii="仿宋" w:eastAsia="仿宋" w:hAnsi="仿宋" w:cs="仿宋"/>
          <w:sz w:val="30"/>
          <w:szCs w:val="30"/>
        </w:rPr>
      </w:pPr>
      <w:bookmarkStart w:id="1" w:name="OLE_LINK7"/>
      <w:r w:rsidRPr="00C551D4">
        <w:rPr>
          <w:rFonts w:ascii="仿宋" w:eastAsia="仿宋" w:hAnsi="仿宋" w:cs="仿宋" w:hint="eastAsia"/>
          <w:sz w:val="30"/>
          <w:szCs w:val="30"/>
        </w:rPr>
        <w:t>②</w:t>
      </w:r>
      <w:bookmarkEnd w:id="1"/>
      <w:r w:rsidRPr="00C551D4">
        <w:rPr>
          <w:rFonts w:ascii="仿宋" w:eastAsia="仿宋" w:hAnsi="仿宋" w:cs="仿宋" w:hint="eastAsia"/>
          <w:sz w:val="30"/>
          <w:szCs w:val="30"/>
        </w:rPr>
        <w:t>供应商应严格遵守《中华人民共和国食品安全法》等相关规定，所有产品需提供产地证明。一经发现供应腐败变质、油脂</w:t>
      </w:r>
      <w:r w:rsidRPr="00C551D4">
        <w:rPr>
          <w:rFonts w:ascii="仿宋" w:eastAsia="仿宋" w:hAnsi="仿宋" w:cs="仿宋" w:hint="eastAsia"/>
          <w:sz w:val="30"/>
          <w:szCs w:val="30"/>
        </w:rPr>
        <w:lastRenderedPageBreak/>
        <w:t>酸败、霉变、生虫、污秽不洁、混有异物或者其他感官性状异常，对人体健康有害的；含有毒、有害物质或者被有害物质污染，对人体健康有害的；含有致病性寄生虫、微生物或者微生物含量超过国家限定标准的；掺假、掺杂、伪造，影响营养、卫生的；用非食品原料加工的，如非食品用化学物质或者将非食品</w:t>
      </w:r>
      <w:proofErr w:type="gramStart"/>
      <w:r w:rsidRPr="00C551D4">
        <w:rPr>
          <w:rFonts w:ascii="仿宋" w:eastAsia="仿宋" w:hAnsi="仿宋" w:cs="仿宋" w:hint="eastAsia"/>
          <w:sz w:val="30"/>
          <w:szCs w:val="30"/>
        </w:rPr>
        <w:t>当做</w:t>
      </w:r>
      <w:proofErr w:type="gramEnd"/>
      <w:r w:rsidRPr="00C551D4">
        <w:rPr>
          <w:rFonts w:ascii="仿宋" w:eastAsia="仿宋" w:hAnsi="仿宋" w:cs="仿宋" w:hint="eastAsia"/>
          <w:sz w:val="30"/>
          <w:szCs w:val="30"/>
        </w:rPr>
        <w:t>食品的相关产品。</w:t>
      </w:r>
    </w:p>
    <w:p w14:paraId="79B0C190" w14:textId="77777777" w:rsidR="00C551D4" w:rsidRPr="00C551D4" w:rsidRDefault="00C551D4" w:rsidP="00C551D4">
      <w:pPr>
        <w:widowControl/>
        <w:shd w:val="clear" w:color="auto" w:fill="FFFFFF"/>
        <w:spacing w:line="580" w:lineRule="exact"/>
        <w:ind w:firstLineChars="200" w:firstLine="600"/>
        <w:rPr>
          <w:rFonts w:ascii="仿宋" w:eastAsia="仿宋" w:hAnsi="仿宋" w:cs="仿宋"/>
          <w:sz w:val="30"/>
          <w:szCs w:val="30"/>
        </w:rPr>
      </w:pPr>
      <w:r w:rsidRPr="00C551D4">
        <w:rPr>
          <w:rFonts w:ascii="仿宋" w:eastAsia="仿宋" w:hAnsi="仿宋" w:cs="仿宋" w:hint="eastAsia"/>
          <w:sz w:val="30"/>
          <w:szCs w:val="30"/>
        </w:rPr>
        <w:t>（</w:t>
      </w:r>
      <w:r w:rsidRPr="00C551D4">
        <w:rPr>
          <w:rFonts w:ascii="仿宋" w:eastAsia="仿宋" w:hAnsi="仿宋" w:cs="仿宋"/>
          <w:sz w:val="30"/>
          <w:szCs w:val="30"/>
        </w:rPr>
        <w:t>3</w:t>
      </w:r>
      <w:r w:rsidRPr="00C551D4">
        <w:rPr>
          <w:rFonts w:ascii="仿宋" w:eastAsia="仿宋" w:hAnsi="仿宋" w:cs="仿宋" w:hint="eastAsia"/>
          <w:sz w:val="30"/>
          <w:szCs w:val="30"/>
        </w:rPr>
        <w:t>）供应商必须讲诚信，保证所供货物无质量问题。学校在随机抽查验收过程中，一旦发现夹带以次充好，如货物有异味、异物影响使用等有质量问题的产品，除供应商对有质量问题的产品进行更换外，并按以一罚十的原则（如每发现一斤不合格品赔偿十斤）对学校食堂给予赔偿。同时一次性扣除履约保证金2</w:t>
      </w:r>
      <w:r w:rsidRPr="00C551D4">
        <w:rPr>
          <w:rFonts w:ascii="仿宋" w:eastAsia="仿宋" w:hAnsi="仿宋" w:cs="仿宋"/>
          <w:sz w:val="30"/>
          <w:szCs w:val="30"/>
        </w:rPr>
        <w:t>000</w:t>
      </w:r>
      <w:r w:rsidRPr="00C551D4">
        <w:rPr>
          <w:rFonts w:ascii="仿宋" w:eastAsia="仿宋" w:hAnsi="仿宋" w:cs="仿宋" w:hint="eastAsia"/>
          <w:sz w:val="30"/>
          <w:szCs w:val="30"/>
        </w:rPr>
        <w:t>元。</w:t>
      </w:r>
    </w:p>
    <w:p w14:paraId="0CFEA215" w14:textId="77777777" w:rsidR="00C551D4" w:rsidRPr="00C551D4" w:rsidRDefault="00C551D4" w:rsidP="00C551D4">
      <w:pPr>
        <w:widowControl/>
        <w:shd w:val="clear" w:color="auto" w:fill="FFFFFF"/>
        <w:spacing w:line="580" w:lineRule="exact"/>
        <w:ind w:firstLineChars="200" w:firstLine="600"/>
        <w:rPr>
          <w:rFonts w:ascii="仿宋" w:eastAsia="仿宋" w:hAnsi="仿宋" w:cs="仿宋"/>
          <w:sz w:val="30"/>
          <w:szCs w:val="30"/>
        </w:rPr>
      </w:pPr>
      <w:r w:rsidRPr="00C551D4">
        <w:rPr>
          <w:rFonts w:ascii="仿宋" w:eastAsia="仿宋" w:hAnsi="仿宋" w:cs="仿宋" w:hint="eastAsia"/>
          <w:sz w:val="30"/>
          <w:szCs w:val="30"/>
        </w:rPr>
        <w:t>（</w:t>
      </w:r>
      <w:r w:rsidRPr="00C551D4">
        <w:rPr>
          <w:rFonts w:ascii="仿宋" w:eastAsia="仿宋" w:hAnsi="仿宋" w:cs="仿宋"/>
          <w:sz w:val="30"/>
          <w:szCs w:val="30"/>
        </w:rPr>
        <w:t>4</w:t>
      </w:r>
      <w:r w:rsidRPr="00C551D4">
        <w:rPr>
          <w:rFonts w:ascii="仿宋" w:eastAsia="仿宋" w:hAnsi="仿宋" w:cs="仿宋" w:hint="eastAsia"/>
          <w:sz w:val="30"/>
          <w:szCs w:val="30"/>
        </w:rPr>
        <w:t>）供应</w:t>
      </w:r>
      <w:proofErr w:type="gramStart"/>
      <w:r w:rsidRPr="00C551D4">
        <w:rPr>
          <w:rFonts w:ascii="仿宋" w:eastAsia="仿宋" w:hAnsi="仿宋" w:cs="仿宋" w:hint="eastAsia"/>
          <w:sz w:val="30"/>
          <w:szCs w:val="30"/>
        </w:rPr>
        <w:t>商出现</w:t>
      </w:r>
      <w:proofErr w:type="gramEnd"/>
      <w:r w:rsidRPr="00C551D4">
        <w:rPr>
          <w:rFonts w:ascii="仿宋" w:eastAsia="仿宋" w:hAnsi="仿宋" w:cs="仿宋" w:hint="eastAsia"/>
          <w:sz w:val="30"/>
          <w:szCs w:val="30"/>
        </w:rPr>
        <w:t>以下情形之一的，一旦发现将扣除履约保证金</w:t>
      </w:r>
      <w:r w:rsidRPr="00C551D4">
        <w:rPr>
          <w:rFonts w:ascii="仿宋" w:eastAsia="仿宋" w:hAnsi="仿宋" w:cs="仿宋"/>
          <w:sz w:val="30"/>
          <w:szCs w:val="30"/>
        </w:rPr>
        <w:t>10</w:t>
      </w:r>
      <w:r w:rsidRPr="00C551D4">
        <w:rPr>
          <w:rFonts w:ascii="仿宋" w:eastAsia="仿宋" w:hAnsi="仿宋" w:cs="仿宋" w:hint="eastAsia"/>
          <w:sz w:val="30"/>
          <w:szCs w:val="30"/>
        </w:rPr>
        <w:t>000元，若出现第二次的，学校将取消其协议供应商资格，并列为不受欢迎供应商：</w:t>
      </w:r>
    </w:p>
    <w:p w14:paraId="1F9CC158" w14:textId="77777777" w:rsidR="00C551D4" w:rsidRPr="00C551D4" w:rsidRDefault="00C551D4" w:rsidP="00C551D4">
      <w:pPr>
        <w:widowControl/>
        <w:shd w:val="clear" w:color="auto" w:fill="FFFFFF"/>
        <w:spacing w:line="580" w:lineRule="exact"/>
        <w:ind w:firstLineChars="200" w:firstLine="600"/>
        <w:rPr>
          <w:rFonts w:ascii="仿宋" w:eastAsia="仿宋" w:hAnsi="仿宋" w:cs="仿宋"/>
          <w:sz w:val="30"/>
          <w:szCs w:val="30"/>
        </w:rPr>
      </w:pPr>
      <w:r w:rsidRPr="00C551D4">
        <w:rPr>
          <w:rFonts w:ascii="仿宋" w:eastAsia="仿宋" w:hAnsi="仿宋" w:cs="仿宋" w:hint="eastAsia"/>
          <w:sz w:val="30"/>
          <w:szCs w:val="30"/>
        </w:rPr>
        <w:t>①供应的鲜肉，未按照学校食堂要求切除干净，出现“槽头肉”情况；</w:t>
      </w:r>
    </w:p>
    <w:p w14:paraId="5BB20BE8" w14:textId="77777777" w:rsidR="00C551D4" w:rsidRPr="00C551D4" w:rsidRDefault="00C551D4" w:rsidP="00C551D4">
      <w:pPr>
        <w:widowControl/>
        <w:shd w:val="clear" w:color="auto" w:fill="FFFFFF"/>
        <w:spacing w:line="580" w:lineRule="exact"/>
        <w:ind w:firstLineChars="200" w:firstLine="600"/>
        <w:rPr>
          <w:rFonts w:ascii="仿宋" w:eastAsia="仿宋" w:hAnsi="仿宋" w:cs="仿宋"/>
          <w:sz w:val="30"/>
          <w:szCs w:val="30"/>
        </w:rPr>
      </w:pPr>
      <w:bookmarkStart w:id="2" w:name="OLE_LINK5"/>
      <w:r w:rsidRPr="00C551D4">
        <w:rPr>
          <w:rFonts w:ascii="仿宋" w:eastAsia="仿宋" w:hAnsi="仿宋" w:cs="仿宋" w:hint="eastAsia"/>
          <w:sz w:val="30"/>
          <w:szCs w:val="30"/>
        </w:rPr>
        <w:t>②</w:t>
      </w:r>
      <w:bookmarkEnd w:id="2"/>
      <w:r w:rsidRPr="00C551D4">
        <w:rPr>
          <w:rFonts w:ascii="仿宋" w:eastAsia="仿宋" w:hAnsi="仿宋" w:cs="仿宋" w:hint="eastAsia"/>
          <w:sz w:val="30"/>
          <w:szCs w:val="30"/>
        </w:rPr>
        <w:t>以订货量少、缺货或价格亏损等借口，不按学校订单要求供应；</w:t>
      </w:r>
    </w:p>
    <w:p w14:paraId="587FB34C" w14:textId="77777777" w:rsidR="00C551D4" w:rsidRPr="00C551D4" w:rsidRDefault="00C551D4" w:rsidP="00C551D4">
      <w:pPr>
        <w:widowControl/>
        <w:shd w:val="clear" w:color="auto" w:fill="FFFFFF"/>
        <w:spacing w:line="580" w:lineRule="exact"/>
        <w:ind w:firstLineChars="200" w:firstLine="600"/>
        <w:rPr>
          <w:rFonts w:ascii="仿宋" w:eastAsia="仿宋" w:hAnsi="仿宋" w:cs="仿宋"/>
          <w:sz w:val="30"/>
          <w:szCs w:val="30"/>
        </w:rPr>
      </w:pPr>
      <w:r w:rsidRPr="00C551D4">
        <w:rPr>
          <w:rFonts w:ascii="仿宋" w:eastAsia="仿宋" w:hAnsi="仿宋" w:cs="仿宋" w:hint="eastAsia"/>
          <w:sz w:val="30"/>
          <w:szCs w:val="30"/>
        </w:rPr>
        <w:t>③未经允许（常规抽查等情况下），私自改变</w:t>
      </w:r>
      <w:proofErr w:type="gramStart"/>
      <w:r w:rsidRPr="00C551D4">
        <w:rPr>
          <w:rFonts w:ascii="仿宋" w:eastAsia="仿宋" w:hAnsi="仿宋" w:cs="仿宋" w:hint="eastAsia"/>
          <w:sz w:val="30"/>
          <w:szCs w:val="30"/>
        </w:rPr>
        <w:t>食材品牌</w:t>
      </w:r>
      <w:proofErr w:type="gramEnd"/>
      <w:r w:rsidRPr="00C551D4">
        <w:rPr>
          <w:rFonts w:ascii="仿宋" w:eastAsia="仿宋" w:hAnsi="仿宋" w:cs="仿宋" w:hint="eastAsia"/>
          <w:sz w:val="30"/>
          <w:szCs w:val="30"/>
        </w:rPr>
        <w:t>产地、品种规格、数量、价格等；</w:t>
      </w:r>
    </w:p>
    <w:p w14:paraId="360E59A7" w14:textId="77777777" w:rsidR="00C551D4" w:rsidRPr="00C551D4" w:rsidRDefault="00C551D4" w:rsidP="00C551D4">
      <w:pPr>
        <w:widowControl/>
        <w:shd w:val="clear" w:color="auto" w:fill="FFFFFF"/>
        <w:spacing w:line="580" w:lineRule="exact"/>
        <w:ind w:firstLineChars="200" w:firstLine="600"/>
        <w:rPr>
          <w:rFonts w:ascii="仿宋" w:eastAsia="仿宋" w:hAnsi="仿宋" w:cs="仿宋"/>
          <w:sz w:val="30"/>
          <w:szCs w:val="30"/>
        </w:rPr>
      </w:pPr>
      <w:r w:rsidRPr="00C551D4">
        <w:rPr>
          <w:rFonts w:ascii="仿宋" w:eastAsia="仿宋" w:hAnsi="仿宋" w:cs="仿宋" w:hint="eastAsia"/>
          <w:sz w:val="30"/>
          <w:szCs w:val="30"/>
        </w:rPr>
        <w:t>④未能履行投标时的承诺，提供假冒伪劣产品；</w:t>
      </w:r>
    </w:p>
    <w:p w14:paraId="5F923CD9" w14:textId="77777777" w:rsidR="00C551D4" w:rsidRPr="00C551D4" w:rsidRDefault="00C551D4" w:rsidP="00C551D4">
      <w:pPr>
        <w:widowControl/>
        <w:shd w:val="clear" w:color="auto" w:fill="FFFFFF"/>
        <w:spacing w:line="580" w:lineRule="exact"/>
        <w:ind w:firstLineChars="200" w:firstLine="600"/>
        <w:rPr>
          <w:rFonts w:ascii="仿宋" w:eastAsia="仿宋" w:hAnsi="仿宋" w:cs="仿宋"/>
          <w:sz w:val="30"/>
          <w:szCs w:val="30"/>
        </w:rPr>
      </w:pPr>
      <w:r w:rsidRPr="00C551D4">
        <w:rPr>
          <w:rFonts w:ascii="仿宋" w:eastAsia="仿宋" w:hAnsi="仿宋" w:cs="仿宋" w:hint="eastAsia"/>
          <w:sz w:val="30"/>
          <w:szCs w:val="30"/>
        </w:rPr>
        <w:t>⑤实际供货产品与中标产品不符；</w:t>
      </w:r>
    </w:p>
    <w:p w14:paraId="0835413A" w14:textId="77777777" w:rsidR="00C551D4" w:rsidRPr="00C551D4" w:rsidRDefault="00C551D4" w:rsidP="00C551D4">
      <w:pPr>
        <w:widowControl/>
        <w:shd w:val="clear" w:color="auto" w:fill="FFFFFF"/>
        <w:spacing w:line="580" w:lineRule="exact"/>
        <w:ind w:firstLineChars="200" w:firstLine="600"/>
        <w:rPr>
          <w:rFonts w:ascii="仿宋" w:eastAsia="仿宋" w:hAnsi="仿宋" w:cs="仿宋"/>
          <w:sz w:val="30"/>
          <w:szCs w:val="30"/>
        </w:rPr>
      </w:pPr>
      <w:r w:rsidRPr="00C551D4">
        <w:rPr>
          <w:rFonts w:ascii="仿宋" w:eastAsia="仿宋" w:hAnsi="仿宋" w:cs="仿宋" w:hint="eastAsia"/>
          <w:sz w:val="30"/>
          <w:szCs w:val="30"/>
        </w:rPr>
        <w:t>⑥与食堂采购人员私自线下交易；</w:t>
      </w:r>
    </w:p>
    <w:p w14:paraId="7E14133A" w14:textId="77777777" w:rsidR="00C551D4" w:rsidRPr="00C551D4" w:rsidRDefault="00C551D4" w:rsidP="00C551D4">
      <w:pPr>
        <w:widowControl/>
        <w:shd w:val="clear" w:color="auto" w:fill="FFFFFF"/>
        <w:spacing w:line="580" w:lineRule="exact"/>
        <w:ind w:firstLineChars="200" w:firstLine="600"/>
        <w:rPr>
          <w:rFonts w:ascii="仿宋" w:eastAsia="仿宋" w:hAnsi="仿宋" w:cs="仿宋"/>
          <w:sz w:val="30"/>
          <w:szCs w:val="30"/>
        </w:rPr>
      </w:pPr>
      <w:r w:rsidRPr="00C551D4">
        <w:rPr>
          <w:rFonts w:ascii="仿宋" w:eastAsia="仿宋" w:hAnsi="仿宋" w:cs="仿宋" w:hint="eastAsia"/>
          <w:sz w:val="30"/>
          <w:szCs w:val="30"/>
        </w:rPr>
        <w:lastRenderedPageBreak/>
        <w:t>⑦存在与采购单不相符的虚假交易；</w:t>
      </w:r>
    </w:p>
    <w:p w14:paraId="63328B02" w14:textId="77777777" w:rsidR="00C551D4" w:rsidRPr="00C551D4" w:rsidRDefault="00C551D4" w:rsidP="00C551D4">
      <w:pPr>
        <w:widowControl/>
        <w:shd w:val="clear" w:color="auto" w:fill="FFFFFF"/>
        <w:spacing w:line="580" w:lineRule="exact"/>
        <w:ind w:firstLineChars="200" w:firstLine="600"/>
        <w:rPr>
          <w:rFonts w:ascii="仿宋" w:eastAsia="仿宋" w:hAnsi="仿宋" w:cs="仿宋"/>
          <w:sz w:val="30"/>
          <w:szCs w:val="30"/>
        </w:rPr>
      </w:pPr>
      <w:r w:rsidRPr="00C551D4">
        <w:rPr>
          <w:rFonts w:ascii="仿宋" w:eastAsia="仿宋" w:hAnsi="仿宋" w:cs="仿宋" w:hint="eastAsia"/>
          <w:sz w:val="30"/>
          <w:szCs w:val="30"/>
        </w:rPr>
        <w:t>⑧违反学校要求的其他情形。</w:t>
      </w:r>
    </w:p>
    <w:p w14:paraId="76264105" w14:textId="01C4B7E2" w:rsidR="009F16B3" w:rsidRPr="00C551D4" w:rsidRDefault="00C551D4" w:rsidP="0074736F">
      <w:pPr>
        <w:widowControl/>
        <w:shd w:val="clear" w:color="auto" w:fill="FFFFFF"/>
        <w:spacing w:line="580" w:lineRule="exact"/>
        <w:ind w:firstLineChars="200" w:firstLine="600"/>
        <w:rPr>
          <w:rFonts w:ascii="仿宋" w:eastAsia="仿宋" w:hAnsi="仿宋" w:cs="宋体"/>
          <w:sz w:val="30"/>
          <w:szCs w:val="30"/>
        </w:rPr>
      </w:pPr>
      <w:r w:rsidRPr="00C551D4">
        <w:rPr>
          <w:rFonts w:ascii="仿宋" w:eastAsia="仿宋" w:hAnsi="仿宋" w:cs="宋体" w:hint="eastAsia"/>
          <w:sz w:val="30"/>
          <w:szCs w:val="30"/>
        </w:rPr>
        <w:t>（5）</w:t>
      </w:r>
      <w:r w:rsidR="00D06BA4" w:rsidRPr="00C551D4">
        <w:rPr>
          <w:rFonts w:ascii="仿宋" w:eastAsia="仿宋" w:hAnsi="仿宋" w:cs="宋体" w:hint="eastAsia"/>
          <w:sz w:val="30"/>
          <w:szCs w:val="30"/>
        </w:rPr>
        <w:t>学校</w:t>
      </w:r>
      <w:r w:rsidR="00C02308" w:rsidRPr="00C551D4">
        <w:rPr>
          <w:rFonts w:ascii="仿宋" w:eastAsia="仿宋" w:hAnsi="仿宋" w:cs="宋体" w:hint="eastAsia"/>
          <w:sz w:val="30"/>
          <w:szCs w:val="30"/>
        </w:rPr>
        <w:t>对</w:t>
      </w:r>
      <w:r w:rsidR="00D06BA4" w:rsidRPr="00C551D4">
        <w:rPr>
          <w:rFonts w:ascii="仿宋" w:eastAsia="仿宋" w:hAnsi="仿宋" w:cs="宋体" w:hint="eastAsia"/>
          <w:sz w:val="30"/>
          <w:szCs w:val="30"/>
        </w:rPr>
        <w:t>供应商</w:t>
      </w:r>
      <w:r w:rsidR="00C02308" w:rsidRPr="00C551D4">
        <w:rPr>
          <w:rFonts w:ascii="仿宋" w:eastAsia="仿宋" w:hAnsi="仿宋" w:cs="宋体" w:hint="eastAsia"/>
          <w:sz w:val="30"/>
          <w:szCs w:val="30"/>
        </w:rPr>
        <w:t>在协议期内的供货及服务情况进行抽查，若连续三个月无实际供货，</w:t>
      </w:r>
      <w:r w:rsidR="00D06BA4" w:rsidRPr="00C551D4">
        <w:rPr>
          <w:rFonts w:ascii="仿宋" w:eastAsia="仿宋" w:hAnsi="仿宋" w:cs="宋体" w:hint="eastAsia"/>
          <w:sz w:val="30"/>
          <w:szCs w:val="30"/>
        </w:rPr>
        <w:t>学校</w:t>
      </w:r>
      <w:r w:rsidR="00C02308" w:rsidRPr="00C551D4">
        <w:rPr>
          <w:rFonts w:ascii="仿宋" w:eastAsia="仿宋" w:hAnsi="仿宋" w:cs="宋体" w:hint="eastAsia"/>
          <w:sz w:val="30"/>
          <w:szCs w:val="30"/>
        </w:rPr>
        <w:t>可直接取消其供货资格</w:t>
      </w:r>
      <w:r w:rsidR="009F16B3" w:rsidRPr="00C551D4">
        <w:rPr>
          <w:rFonts w:ascii="仿宋" w:eastAsia="仿宋" w:hAnsi="仿宋" w:cs="宋体" w:hint="eastAsia"/>
          <w:sz w:val="30"/>
          <w:szCs w:val="30"/>
        </w:rPr>
        <w:t>，并将相应标</w:t>
      </w:r>
      <w:proofErr w:type="gramStart"/>
      <w:r w:rsidR="009F16B3" w:rsidRPr="00C551D4">
        <w:rPr>
          <w:rFonts w:ascii="仿宋" w:eastAsia="仿宋" w:hAnsi="仿宋" w:cs="宋体" w:hint="eastAsia"/>
          <w:sz w:val="30"/>
          <w:szCs w:val="30"/>
        </w:rPr>
        <w:t>段综合</w:t>
      </w:r>
      <w:proofErr w:type="gramEnd"/>
      <w:r w:rsidR="009F16B3" w:rsidRPr="00C551D4">
        <w:rPr>
          <w:rFonts w:ascii="仿宋" w:eastAsia="仿宋" w:hAnsi="仿宋" w:cs="宋体" w:hint="eastAsia"/>
          <w:sz w:val="30"/>
          <w:szCs w:val="30"/>
        </w:rPr>
        <w:t>评分第4名的候选供应商确定为正式供应商。</w:t>
      </w:r>
    </w:p>
    <w:p w14:paraId="2918B8DD" w14:textId="77777777" w:rsidR="00210EF9" w:rsidRPr="00C551D4" w:rsidRDefault="00122512" w:rsidP="0074736F">
      <w:pPr>
        <w:spacing w:line="580" w:lineRule="exact"/>
        <w:rPr>
          <w:rFonts w:ascii="黑体" w:eastAsia="黑体" w:hAnsi="黑体" w:cs="黑体"/>
          <w:sz w:val="30"/>
          <w:szCs w:val="30"/>
        </w:rPr>
      </w:pPr>
      <w:r w:rsidRPr="00C551D4">
        <w:rPr>
          <w:rFonts w:ascii="黑体" w:eastAsia="黑体" w:hAnsi="黑体" w:cs="黑体" w:hint="eastAsia"/>
          <w:sz w:val="30"/>
          <w:szCs w:val="30"/>
        </w:rPr>
        <w:t>四、建立供应商档案及信息库</w:t>
      </w:r>
    </w:p>
    <w:p w14:paraId="66632AD5" w14:textId="59459623" w:rsidR="00210EF9" w:rsidRPr="00C551D4" w:rsidRDefault="00D06BA4" w:rsidP="0074736F">
      <w:pPr>
        <w:widowControl/>
        <w:shd w:val="clear" w:color="auto" w:fill="FFFFFF"/>
        <w:spacing w:line="580" w:lineRule="exact"/>
        <w:ind w:firstLineChars="200" w:firstLine="600"/>
        <w:rPr>
          <w:rFonts w:ascii="仿宋" w:eastAsia="仿宋" w:hAnsi="仿宋"/>
          <w:bCs/>
          <w:sz w:val="30"/>
          <w:szCs w:val="30"/>
        </w:rPr>
      </w:pPr>
      <w:r w:rsidRPr="00C551D4">
        <w:rPr>
          <w:rFonts w:ascii="仿宋" w:eastAsia="仿宋" w:hAnsi="仿宋" w:hint="eastAsia"/>
          <w:bCs/>
          <w:sz w:val="30"/>
          <w:szCs w:val="30"/>
        </w:rPr>
        <w:t>学校</w:t>
      </w:r>
      <w:r w:rsidR="00122512" w:rsidRPr="00C551D4">
        <w:rPr>
          <w:rFonts w:ascii="仿宋" w:eastAsia="仿宋" w:hAnsi="仿宋" w:hint="eastAsia"/>
          <w:bCs/>
          <w:sz w:val="30"/>
          <w:szCs w:val="30"/>
        </w:rPr>
        <w:t>建立供应商档案及信息库：包括营业执照、食品生产许可证、食品经营许可证、企业资质、经营业绩、企业信誉、服务承诺、客户评价等。</w:t>
      </w:r>
      <w:r w:rsidRPr="00C551D4">
        <w:rPr>
          <w:rFonts w:ascii="仿宋" w:eastAsia="仿宋" w:hAnsi="仿宋" w:cs="仿宋" w:hint="eastAsia"/>
          <w:sz w:val="30"/>
          <w:szCs w:val="30"/>
        </w:rPr>
        <w:t>供应商</w:t>
      </w:r>
      <w:r w:rsidR="00122512" w:rsidRPr="00C551D4">
        <w:rPr>
          <w:rFonts w:ascii="仿宋" w:eastAsia="仿宋" w:hAnsi="仿宋" w:hint="eastAsia"/>
          <w:bCs/>
          <w:sz w:val="30"/>
          <w:szCs w:val="30"/>
        </w:rPr>
        <w:t>应及时更新并报备相关到期资质材料。</w:t>
      </w:r>
    </w:p>
    <w:p w14:paraId="7B5CE7EE" w14:textId="4D54AA29" w:rsidR="00740D53" w:rsidRPr="00C551D4" w:rsidRDefault="00C02308" w:rsidP="0074736F">
      <w:pPr>
        <w:widowControl/>
        <w:shd w:val="clear" w:color="auto" w:fill="FFFFFF"/>
        <w:spacing w:line="580" w:lineRule="exact"/>
        <w:rPr>
          <w:rFonts w:ascii="仿宋" w:eastAsia="仿宋" w:hAnsi="仿宋" w:cs="黑体"/>
          <w:bCs/>
          <w:sz w:val="30"/>
          <w:szCs w:val="30"/>
        </w:rPr>
      </w:pPr>
      <w:r w:rsidRPr="00C551D4">
        <w:rPr>
          <w:rFonts w:ascii="黑体" w:eastAsia="黑体" w:hAnsi="黑体" w:cs="黑体" w:hint="eastAsia"/>
          <w:bCs/>
          <w:sz w:val="30"/>
          <w:szCs w:val="30"/>
        </w:rPr>
        <w:t>五、</w:t>
      </w:r>
      <w:r w:rsidR="00740D53" w:rsidRPr="00C551D4">
        <w:rPr>
          <w:rFonts w:ascii="仿宋" w:eastAsia="仿宋" w:hAnsi="仿宋" w:cs="黑体" w:hint="eastAsia"/>
          <w:bCs/>
          <w:sz w:val="30"/>
          <w:szCs w:val="30"/>
        </w:rPr>
        <w:t>《</w:t>
      </w:r>
      <w:r w:rsidRPr="00C551D4">
        <w:rPr>
          <w:rFonts w:ascii="仿宋" w:eastAsia="仿宋" w:hAnsi="仿宋" w:cs="黑体" w:hint="eastAsia"/>
          <w:bCs/>
          <w:sz w:val="30"/>
          <w:szCs w:val="30"/>
        </w:rPr>
        <w:t>苏州大学食堂</w:t>
      </w:r>
      <w:r w:rsidR="00740D53" w:rsidRPr="00C551D4">
        <w:rPr>
          <w:rFonts w:ascii="仿宋" w:eastAsia="仿宋" w:hAnsi="仿宋" w:cs="黑体" w:hint="eastAsia"/>
          <w:bCs/>
          <w:sz w:val="30"/>
          <w:szCs w:val="30"/>
        </w:rPr>
        <w:t>伙食</w:t>
      </w:r>
      <w:r w:rsidRPr="00C551D4">
        <w:rPr>
          <w:rFonts w:ascii="仿宋" w:eastAsia="仿宋" w:hAnsi="仿宋" w:cs="黑体" w:hint="eastAsia"/>
          <w:bCs/>
          <w:sz w:val="30"/>
          <w:szCs w:val="30"/>
        </w:rPr>
        <w:t>物资</w:t>
      </w:r>
      <w:r w:rsidR="00740D53" w:rsidRPr="00C551D4">
        <w:rPr>
          <w:rFonts w:ascii="仿宋" w:eastAsia="仿宋" w:hAnsi="仿宋" w:cs="黑体" w:hint="eastAsia"/>
          <w:bCs/>
          <w:sz w:val="30"/>
          <w:szCs w:val="30"/>
        </w:rPr>
        <w:t>供应商考核管理办法》作为</w:t>
      </w:r>
      <w:r w:rsidR="00740D53" w:rsidRPr="00C551D4">
        <w:rPr>
          <w:rFonts w:ascii="仿宋" w:eastAsia="仿宋" w:hAnsi="仿宋" w:cs="黑体"/>
          <w:bCs/>
          <w:sz w:val="30"/>
          <w:szCs w:val="30"/>
        </w:rPr>
        <w:t>伙食</w:t>
      </w:r>
      <w:r w:rsidRPr="00C551D4">
        <w:rPr>
          <w:rFonts w:ascii="仿宋" w:eastAsia="仿宋" w:hAnsi="仿宋" w:cs="黑体" w:hint="eastAsia"/>
          <w:bCs/>
          <w:sz w:val="30"/>
          <w:szCs w:val="30"/>
        </w:rPr>
        <w:t>原材料在</w:t>
      </w:r>
      <w:r w:rsidR="00740D53" w:rsidRPr="00C551D4">
        <w:rPr>
          <w:rFonts w:ascii="仿宋" w:eastAsia="仿宋" w:hAnsi="仿宋" w:cs="黑体"/>
          <w:bCs/>
          <w:sz w:val="30"/>
          <w:szCs w:val="30"/>
        </w:rPr>
        <w:t>采购过程中供货</w:t>
      </w:r>
      <w:proofErr w:type="gramStart"/>
      <w:r w:rsidR="00740D53" w:rsidRPr="00C551D4">
        <w:rPr>
          <w:rFonts w:ascii="仿宋" w:eastAsia="仿宋" w:hAnsi="仿宋" w:cs="黑体"/>
          <w:bCs/>
          <w:sz w:val="30"/>
          <w:szCs w:val="30"/>
        </w:rPr>
        <w:t>商管理</w:t>
      </w:r>
      <w:proofErr w:type="gramEnd"/>
      <w:r w:rsidR="00740D53" w:rsidRPr="00C551D4">
        <w:rPr>
          <w:rFonts w:ascii="仿宋" w:eastAsia="仿宋" w:hAnsi="仿宋" w:cs="黑体"/>
          <w:bCs/>
          <w:sz w:val="30"/>
          <w:szCs w:val="30"/>
        </w:rPr>
        <w:t>的规范准则，</w:t>
      </w:r>
      <w:r w:rsidR="00740D53" w:rsidRPr="00C551D4">
        <w:rPr>
          <w:rFonts w:ascii="仿宋" w:eastAsia="仿宋" w:hAnsi="仿宋" w:cs="黑体" w:hint="eastAsia"/>
          <w:bCs/>
          <w:sz w:val="30"/>
          <w:szCs w:val="30"/>
        </w:rPr>
        <w:t>自招标内容生效之日起执行。</w:t>
      </w:r>
    </w:p>
    <w:p w14:paraId="520CC8F6" w14:textId="00B30C5A" w:rsidR="00210EF9" w:rsidRPr="00C551D4" w:rsidRDefault="00122512" w:rsidP="0074736F">
      <w:pPr>
        <w:widowControl/>
        <w:shd w:val="clear" w:color="auto" w:fill="FFFFFF"/>
        <w:spacing w:line="580" w:lineRule="exact"/>
        <w:rPr>
          <w:rFonts w:ascii="仿宋" w:eastAsia="仿宋" w:hAnsi="仿宋"/>
          <w:bCs/>
          <w:sz w:val="30"/>
          <w:szCs w:val="30"/>
          <w:lang w:val="zh-CN"/>
        </w:rPr>
      </w:pPr>
      <w:r w:rsidRPr="00C551D4">
        <w:rPr>
          <w:rFonts w:ascii="黑体" w:eastAsia="黑体" w:hAnsi="黑体" w:cs="黑体" w:hint="eastAsia"/>
          <w:bCs/>
          <w:sz w:val="30"/>
          <w:szCs w:val="30"/>
        </w:rPr>
        <w:t>六、</w:t>
      </w:r>
      <w:r w:rsidRPr="00C551D4">
        <w:rPr>
          <w:rFonts w:ascii="仿宋" w:eastAsia="仿宋" w:hAnsi="仿宋" w:hint="eastAsia"/>
          <w:bCs/>
          <w:sz w:val="30"/>
          <w:szCs w:val="30"/>
          <w:lang w:val="zh-CN"/>
        </w:rPr>
        <w:t>本管理办法最终解释权归</w:t>
      </w:r>
      <w:r w:rsidR="00A91947" w:rsidRPr="00C551D4">
        <w:rPr>
          <w:rFonts w:ascii="仿宋" w:eastAsia="仿宋" w:hAnsi="仿宋" w:hint="eastAsia"/>
          <w:bCs/>
          <w:sz w:val="30"/>
          <w:szCs w:val="30"/>
          <w:lang w:val="zh-CN"/>
        </w:rPr>
        <w:t>学校</w:t>
      </w:r>
      <w:r w:rsidRPr="00C551D4">
        <w:rPr>
          <w:rFonts w:ascii="仿宋" w:eastAsia="仿宋" w:hAnsi="仿宋" w:hint="eastAsia"/>
          <w:bCs/>
          <w:sz w:val="30"/>
          <w:szCs w:val="30"/>
          <w:lang w:val="zh-CN"/>
        </w:rPr>
        <w:t>。</w:t>
      </w:r>
    </w:p>
    <w:p w14:paraId="100D61F9" w14:textId="0BECE4A4" w:rsidR="00210EF9" w:rsidRPr="00C551D4" w:rsidRDefault="00122512" w:rsidP="0074736F">
      <w:pPr>
        <w:widowControl/>
        <w:shd w:val="clear" w:color="auto" w:fill="FFFFFF"/>
        <w:spacing w:line="580" w:lineRule="exact"/>
        <w:ind w:firstLineChars="200" w:firstLine="600"/>
        <w:rPr>
          <w:rFonts w:ascii="仿宋" w:eastAsia="仿宋" w:hAnsi="仿宋"/>
          <w:bCs/>
          <w:sz w:val="30"/>
          <w:szCs w:val="30"/>
        </w:rPr>
        <w:sectPr w:rsidR="00210EF9" w:rsidRPr="00C551D4">
          <w:footerReference w:type="default" r:id="rId7"/>
          <w:pgSz w:w="11906" w:h="16838"/>
          <w:pgMar w:top="1440" w:right="1800" w:bottom="1440" w:left="1800" w:header="851" w:footer="992" w:gutter="0"/>
          <w:cols w:space="425"/>
          <w:docGrid w:type="lines" w:linePitch="312"/>
        </w:sectPr>
      </w:pPr>
      <w:r w:rsidRPr="00C551D4">
        <w:rPr>
          <w:rFonts w:ascii="仿宋" w:eastAsia="仿宋" w:hAnsi="仿宋" w:hint="eastAsia"/>
          <w:bCs/>
          <w:sz w:val="30"/>
          <w:szCs w:val="30"/>
        </w:rPr>
        <w:t xml:space="preserve">附件1 </w:t>
      </w:r>
      <w:r w:rsidR="00C551D4" w:rsidRPr="00C551D4">
        <w:rPr>
          <w:rFonts w:ascii="仿宋" w:eastAsia="仿宋" w:hAnsi="仿宋" w:hint="eastAsia"/>
          <w:bCs/>
          <w:sz w:val="30"/>
          <w:szCs w:val="30"/>
        </w:rPr>
        <w:t>《</w:t>
      </w:r>
      <w:r w:rsidR="00C551D4" w:rsidRPr="00C551D4">
        <w:rPr>
          <w:rFonts w:ascii="仿宋" w:eastAsia="仿宋" w:hAnsi="仿宋" w:hint="eastAsia"/>
          <w:bCs/>
          <w:sz w:val="30"/>
          <w:szCs w:val="30"/>
        </w:rPr>
        <w:t>供应商考核评分表</w:t>
      </w:r>
      <w:r w:rsidR="00C551D4" w:rsidRPr="00C551D4">
        <w:rPr>
          <w:rFonts w:ascii="仿宋" w:eastAsia="仿宋" w:hAnsi="仿宋" w:hint="eastAsia"/>
          <w:bCs/>
          <w:sz w:val="30"/>
          <w:szCs w:val="30"/>
        </w:rPr>
        <w:t>》</w:t>
      </w:r>
    </w:p>
    <w:p w14:paraId="444D112D" w14:textId="77777777" w:rsidR="00210EF9" w:rsidRDefault="00122512">
      <w:pPr>
        <w:widowControl/>
        <w:shd w:val="clear" w:color="auto" w:fill="FFFFFF"/>
        <w:spacing w:line="368" w:lineRule="atLeast"/>
        <w:jc w:val="center"/>
        <w:rPr>
          <w:rFonts w:ascii="方正小标宋_GBK" w:eastAsia="方正小标宋_GBK" w:hAnsi="方正小标宋_GBK" w:cs="方正小标宋_GBK"/>
          <w:bCs/>
          <w:sz w:val="36"/>
          <w:szCs w:val="36"/>
        </w:rPr>
      </w:pPr>
      <w:r>
        <w:rPr>
          <w:rFonts w:ascii="方正小标宋_GBK" w:eastAsia="方正小标宋_GBK" w:hAnsi="方正小标宋_GBK" w:cs="方正小标宋_GBK" w:hint="eastAsia"/>
          <w:bCs/>
          <w:sz w:val="36"/>
          <w:szCs w:val="36"/>
        </w:rPr>
        <w:lastRenderedPageBreak/>
        <w:t>供应</w:t>
      </w:r>
      <w:proofErr w:type="gramStart"/>
      <w:r>
        <w:rPr>
          <w:rFonts w:ascii="方正小标宋_GBK" w:eastAsia="方正小标宋_GBK" w:hAnsi="方正小标宋_GBK" w:cs="方正小标宋_GBK" w:hint="eastAsia"/>
          <w:bCs/>
          <w:sz w:val="36"/>
          <w:szCs w:val="36"/>
        </w:rPr>
        <w:t>商考核</w:t>
      </w:r>
      <w:proofErr w:type="gramEnd"/>
      <w:r>
        <w:rPr>
          <w:rFonts w:ascii="方正小标宋_GBK" w:eastAsia="方正小标宋_GBK" w:hAnsi="方正小标宋_GBK" w:cs="方正小标宋_GBK" w:hint="eastAsia"/>
          <w:bCs/>
          <w:sz w:val="36"/>
          <w:szCs w:val="36"/>
        </w:rPr>
        <w:t>评分表</w:t>
      </w:r>
    </w:p>
    <w:tbl>
      <w:tblPr>
        <w:tblStyle w:val="a3"/>
        <w:tblW w:w="13395" w:type="dxa"/>
        <w:jc w:val="center"/>
        <w:tblLayout w:type="fixed"/>
        <w:tblLook w:val="04A0" w:firstRow="1" w:lastRow="0" w:firstColumn="1" w:lastColumn="0" w:noHBand="0" w:noVBand="1"/>
      </w:tblPr>
      <w:tblGrid>
        <w:gridCol w:w="1630"/>
        <w:gridCol w:w="1701"/>
        <w:gridCol w:w="2058"/>
        <w:gridCol w:w="1769"/>
        <w:gridCol w:w="1560"/>
        <w:gridCol w:w="2483"/>
        <w:gridCol w:w="1134"/>
        <w:gridCol w:w="1060"/>
      </w:tblGrid>
      <w:tr w:rsidR="00210EF9" w14:paraId="6BD8A660" w14:textId="77777777" w:rsidTr="00740D53">
        <w:trPr>
          <w:trHeight w:val="852"/>
          <w:jc w:val="center"/>
        </w:trPr>
        <w:tc>
          <w:tcPr>
            <w:tcW w:w="1630" w:type="dxa"/>
            <w:vMerge w:val="restart"/>
            <w:vAlign w:val="center"/>
          </w:tcPr>
          <w:p w14:paraId="1CF46936" w14:textId="77777777" w:rsidR="00210EF9" w:rsidRDefault="00122512">
            <w:pPr>
              <w:jc w:val="center"/>
              <w:rPr>
                <w:rFonts w:ascii="仿宋" w:eastAsia="仿宋" w:hAnsi="仿宋" w:cs="仿宋"/>
                <w:b/>
                <w:sz w:val="22"/>
                <w:szCs w:val="22"/>
              </w:rPr>
            </w:pPr>
            <w:r>
              <w:rPr>
                <w:rFonts w:ascii="仿宋" w:eastAsia="仿宋" w:hAnsi="仿宋" w:cs="仿宋" w:hint="eastAsia"/>
                <w:b/>
                <w:sz w:val="22"/>
                <w:szCs w:val="22"/>
              </w:rPr>
              <w:t>供应商单位</w:t>
            </w:r>
          </w:p>
        </w:tc>
        <w:tc>
          <w:tcPr>
            <w:tcW w:w="1701" w:type="dxa"/>
            <w:vAlign w:val="center"/>
          </w:tcPr>
          <w:p w14:paraId="6E0BBC7A" w14:textId="77777777" w:rsidR="00210EF9" w:rsidRDefault="00122512">
            <w:pPr>
              <w:spacing w:line="240" w:lineRule="exact"/>
              <w:jc w:val="center"/>
              <w:rPr>
                <w:rFonts w:ascii="仿宋" w:eastAsia="仿宋" w:hAnsi="仿宋" w:cs="仿宋"/>
                <w:b/>
                <w:sz w:val="22"/>
                <w:szCs w:val="22"/>
              </w:rPr>
            </w:pPr>
            <w:r>
              <w:rPr>
                <w:rFonts w:ascii="仿宋" w:eastAsia="仿宋" w:hAnsi="仿宋" w:cs="仿宋" w:hint="eastAsia"/>
                <w:b/>
                <w:sz w:val="22"/>
                <w:szCs w:val="22"/>
              </w:rPr>
              <w:t>服务态度</w:t>
            </w:r>
          </w:p>
          <w:p w14:paraId="114F49B7" w14:textId="77777777" w:rsidR="00210EF9" w:rsidRDefault="00122512">
            <w:pPr>
              <w:spacing w:line="240" w:lineRule="exact"/>
              <w:jc w:val="center"/>
              <w:rPr>
                <w:rFonts w:ascii="仿宋" w:eastAsia="仿宋" w:hAnsi="仿宋" w:cs="仿宋"/>
                <w:b/>
                <w:sz w:val="22"/>
                <w:szCs w:val="22"/>
              </w:rPr>
            </w:pPr>
            <w:r>
              <w:rPr>
                <w:rFonts w:ascii="仿宋" w:eastAsia="仿宋" w:hAnsi="仿宋" w:cs="仿宋" w:hint="eastAsia"/>
                <w:b/>
                <w:sz w:val="22"/>
                <w:szCs w:val="22"/>
              </w:rPr>
              <w:t>（10分）</w:t>
            </w:r>
          </w:p>
        </w:tc>
        <w:tc>
          <w:tcPr>
            <w:tcW w:w="2058" w:type="dxa"/>
            <w:vAlign w:val="center"/>
          </w:tcPr>
          <w:p w14:paraId="34EA9029" w14:textId="77777777" w:rsidR="00210EF9" w:rsidRDefault="00122512">
            <w:pPr>
              <w:spacing w:line="240" w:lineRule="exact"/>
              <w:jc w:val="center"/>
              <w:rPr>
                <w:rFonts w:ascii="仿宋" w:eastAsia="仿宋" w:hAnsi="仿宋" w:cs="仿宋"/>
                <w:b/>
                <w:sz w:val="22"/>
                <w:szCs w:val="22"/>
              </w:rPr>
            </w:pPr>
            <w:r>
              <w:rPr>
                <w:rFonts w:ascii="仿宋" w:eastAsia="仿宋" w:hAnsi="仿宋" w:cs="仿宋" w:hint="eastAsia"/>
                <w:b/>
                <w:sz w:val="22"/>
                <w:szCs w:val="22"/>
              </w:rPr>
              <w:t>供货质量</w:t>
            </w:r>
          </w:p>
          <w:p w14:paraId="44111B1F" w14:textId="77777777" w:rsidR="00210EF9" w:rsidRDefault="00122512">
            <w:pPr>
              <w:spacing w:line="240" w:lineRule="exact"/>
              <w:jc w:val="center"/>
              <w:rPr>
                <w:rFonts w:ascii="仿宋" w:eastAsia="仿宋" w:hAnsi="仿宋" w:cs="仿宋"/>
                <w:b/>
                <w:sz w:val="22"/>
                <w:szCs w:val="22"/>
              </w:rPr>
            </w:pPr>
            <w:r>
              <w:rPr>
                <w:rFonts w:ascii="仿宋" w:eastAsia="仿宋" w:hAnsi="仿宋" w:cs="仿宋" w:hint="eastAsia"/>
                <w:b/>
                <w:sz w:val="22"/>
                <w:szCs w:val="22"/>
              </w:rPr>
              <w:t>（30分）</w:t>
            </w:r>
          </w:p>
        </w:tc>
        <w:tc>
          <w:tcPr>
            <w:tcW w:w="1769" w:type="dxa"/>
            <w:vAlign w:val="center"/>
          </w:tcPr>
          <w:p w14:paraId="4B2CDC37" w14:textId="77777777" w:rsidR="00210EF9" w:rsidRDefault="00122512">
            <w:pPr>
              <w:spacing w:line="240" w:lineRule="exact"/>
              <w:jc w:val="center"/>
              <w:rPr>
                <w:rFonts w:ascii="仿宋" w:eastAsia="仿宋" w:hAnsi="仿宋" w:cs="仿宋"/>
                <w:b/>
                <w:sz w:val="22"/>
                <w:szCs w:val="22"/>
              </w:rPr>
            </w:pPr>
            <w:r>
              <w:rPr>
                <w:rFonts w:ascii="仿宋" w:eastAsia="仿宋" w:hAnsi="仿宋" w:cs="仿宋" w:hint="eastAsia"/>
                <w:b/>
                <w:sz w:val="22"/>
                <w:szCs w:val="22"/>
              </w:rPr>
              <w:t>供货与订单的一致性（20分）</w:t>
            </w:r>
          </w:p>
        </w:tc>
        <w:tc>
          <w:tcPr>
            <w:tcW w:w="1560" w:type="dxa"/>
            <w:vAlign w:val="center"/>
          </w:tcPr>
          <w:p w14:paraId="756BB450" w14:textId="77777777" w:rsidR="00210EF9" w:rsidRDefault="00122512">
            <w:pPr>
              <w:spacing w:line="240" w:lineRule="exact"/>
              <w:jc w:val="center"/>
              <w:rPr>
                <w:rFonts w:ascii="仿宋" w:eastAsia="仿宋" w:hAnsi="仿宋" w:cs="仿宋"/>
                <w:b/>
                <w:sz w:val="22"/>
                <w:szCs w:val="22"/>
              </w:rPr>
            </w:pPr>
            <w:r>
              <w:rPr>
                <w:rFonts w:ascii="仿宋" w:eastAsia="仿宋" w:hAnsi="仿宋" w:cs="仿宋" w:hint="eastAsia"/>
                <w:b/>
                <w:sz w:val="22"/>
                <w:szCs w:val="22"/>
              </w:rPr>
              <w:t>送货准时性</w:t>
            </w:r>
          </w:p>
          <w:p w14:paraId="0CFC1B19" w14:textId="77777777" w:rsidR="00210EF9" w:rsidRDefault="00122512">
            <w:pPr>
              <w:spacing w:line="240" w:lineRule="exact"/>
              <w:jc w:val="center"/>
              <w:rPr>
                <w:rFonts w:ascii="仿宋" w:eastAsia="仿宋" w:hAnsi="仿宋" w:cs="仿宋"/>
                <w:b/>
                <w:sz w:val="22"/>
                <w:szCs w:val="22"/>
              </w:rPr>
            </w:pPr>
            <w:r>
              <w:rPr>
                <w:rFonts w:ascii="仿宋" w:eastAsia="仿宋" w:hAnsi="仿宋" w:cs="仿宋" w:hint="eastAsia"/>
                <w:b/>
                <w:sz w:val="22"/>
                <w:szCs w:val="22"/>
              </w:rPr>
              <w:t>（20分）</w:t>
            </w:r>
          </w:p>
        </w:tc>
        <w:tc>
          <w:tcPr>
            <w:tcW w:w="2483" w:type="dxa"/>
            <w:vAlign w:val="center"/>
          </w:tcPr>
          <w:p w14:paraId="5D0358CC" w14:textId="77777777" w:rsidR="00210EF9" w:rsidRDefault="00122512">
            <w:pPr>
              <w:spacing w:line="240" w:lineRule="exact"/>
              <w:jc w:val="center"/>
              <w:rPr>
                <w:rFonts w:ascii="仿宋" w:eastAsia="仿宋" w:hAnsi="仿宋" w:cs="仿宋"/>
                <w:b/>
                <w:sz w:val="22"/>
                <w:szCs w:val="22"/>
              </w:rPr>
            </w:pPr>
            <w:r>
              <w:rPr>
                <w:rFonts w:ascii="仿宋" w:eastAsia="仿宋" w:hAnsi="仿宋" w:cs="仿宋" w:hint="eastAsia"/>
                <w:b/>
                <w:sz w:val="22"/>
                <w:szCs w:val="22"/>
              </w:rPr>
              <w:t>提供索证索票情况</w:t>
            </w:r>
          </w:p>
          <w:p w14:paraId="60D796D9" w14:textId="77777777" w:rsidR="00210EF9" w:rsidRDefault="00122512">
            <w:pPr>
              <w:spacing w:line="240" w:lineRule="exact"/>
              <w:jc w:val="center"/>
              <w:rPr>
                <w:rFonts w:ascii="仿宋" w:eastAsia="仿宋" w:hAnsi="仿宋" w:cs="仿宋"/>
                <w:b/>
                <w:sz w:val="22"/>
                <w:szCs w:val="22"/>
              </w:rPr>
            </w:pPr>
            <w:r>
              <w:rPr>
                <w:rFonts w:ascii="仿宋" w:eastAsia="仿宋" w:hAnsi="仿宋" w:cs="仿宋" w:hint="eastAsia"/>
                <w:b/>
                <w:sz w:val="22"/>
                <w:szCs w:val="22"/>
              </w:rPr>
              <w:t>（20分）</w:t>
            </w:r>
          </w:p>
        </w:tc>
        <w:tc>
          <w:tcPr>
            <w:tcW w:w="1134" w:type="dxa"/>
            <w:vMerge w:val="restart"/>
            <w:vAlign w:val="center"/>
          </w:tcPr>
          <w:p w14:paraId="22554CF5" w14:textId="77777777" w:rsidR="00210EF9" w:rsidRDefault="00122512">
            <w:pPr>
              <w:spacing w:line="240" w:lineRule="exact"/>
              <w:jc w:val="center"/>
              <w:rPr>
                <w:rFonts w:ascii="仿宋" w:eastAsia="仿宋" w:hAnsi="仿宋" w:cs="仿宋"/>
                <w:b/>
                <w:sz w:val="22"/>
                <w:szCs w:val="22"/>
              </w:rPr>
            </w:pPr>
            <w:r>
              <w:rPr>
                <w:rFonts w:ascii="仿宋" w:eastAsia="仿宋" w:hAnsi="仿宋" w:cs="仿宋" w:hint="eastAsia"/>
                <w:b/>
                <w:sz w:val="22"/>
                <w:szCs w:val="22"/>
              </w:rPr>
              <w:t>总分</w:t>
            </w:r>
          </w:p>
          <w:p w14:paraId="7EDCB6E9" w14:textId="77777777" w:rsidR="00210EF9" w:rsidRDefault="00122512" w:rsidP="00C551D4">
            <w:pPr>
              <w:spacing w:line="240" w:lineRule="exact"/>
              <w:rPr>
                <w:rFonts w:ascii="仿宋" w:eastAsia="仿宋" w:hAnsi="仿宋" w:cs="仿宋"/>
                <w:b/>
                <w:sz w:val="22"/>
                <w:szCs w:val="22"/>
              </w:rPr>
            </w:pPr>
            <w:r>
              <w:rPr>
                <w:rFonts w:ascii="仿宋" w:eastAsia="仿宋" w:hAnsi="仿宋" w:cs="仿宋" w:hint="eastAsia"/>
                <w:b/>
                <w:sz w:val="22"/>
                <w:szCs w:val="22"/>
              </w:rPr>
              <w:t>（100分）</w:t>
            </w:r>
          </w:p>
        </w:tc>
        <w:tc>
          <w:tcPr>
            <w:tcW w:w="1060" w:type="dxa"/>
            <w:vMerge w:val="restart"/>
            <w:vAlign w:val="center"/>
          </w:tcPr>
          <w:p w14:paraId="12EFEF4C" w14:textId="77777777" w:rsidR="00210EF9" w:rsidRDefault="00122512">
            <w:pPr>
              <w:spacing w:line="240" w:lineRule="exact"/>
              <w:jc w:val="center"/>
              <w:rPr>
                <w:rFonts w:ascii="仿宋" w:eastAsia="仿宋" w:hAnsi="仿宋" w:cs="仿宋"/>
                <w:b/>
                <w:sz w:val="22"/>
                <w:szCs w:val="22"/>
              </w:rPr>
            </w:pPr>
            <w:r>
              <w:rPr>
                <w:rFonts w:ascii="仿宋" w:eastAsia="仿宋" w:hAnsi="仿宋" w:cs="仿宋" w:hint="eastAsia"/>
                <w:b/>
                <w:sz w:val="22"/>
                <w:szCs w:val="22"/>
              </w:rPr>
              <w:t>排名</w:t>
            </w:r>
          </w:p>
        </w:tc>
      </w:tr>
      <w:tr w:rsidR="00210EF9" w14:paraId="59810092" w14:textId="77777777" w:rsidTr="00740D53">
        <w:trPr>
          <w:trHeight w:val="1543"/>
          <w:jc w:val="center"/>
        </w:trPr>
        <w:tc>
          <w:tcPr>
            <w:tcW w:w="1630" w:type="dxa"/>
            <w:vMerge/>
            <w:vAlign w:val="center"/>
          </w:tcPr>
          <w:p w14:paraId="592D6842" w14:textId="77777777" w:rsidR="00210EF9" w:rsidRDefault="00210EF9">
            <w:pPr>
              <w:jc w:val="center"/>
              <w:rPr>
                <w:rFonts w:asciiTheme="minorEastAsia" w:hAnsiTheme="minorEastAsia" w:cs="仿宋"/>
                <w:b/>
                <w:szCs w:val="21"/>
              </w:rPr>
            </w:pPr>
          </w:p>
        </w:tc>
        <w:tc>
          <w:tcPr>
            <w:tcW w:w="1701" w:type="dxa"/>
            <w:vAlign w:val="center"/>
          </w:tcPr>
          <w:p w14:paraId="0A92F82E" w14:textId="77777777" w:rsidR="00740D53" w:rsidRDefault="00740D53" w:rsidP="00740D53">
            <w:pPr>
              <w:spacing w:line="240" w:lineRule="exact"/>
              <w:rPr>
                <w:rFonts w:asciiTheme="minorEastAsia" w:hAnsiTheme="minorEastAsia" w:cs="仿宋"/>
                <w:szCs w:val="21"/>
              </w:rPr>
            </w:pPr>
            <w:r>
              <w:rPr>
                <w:rFonts w:asciiTheme="minorEastAsia" w:hAnsiTheme="minorEastAsia" w:cs="仿宋" w:hint="eastAsia"/>
                <w:szCs w:val="21"/>
              </w:rPr>
              <w:t>1.及时提供质保及售后服务，沟通顺畅，响应及时，处理问题能力；</w:t>
            </w:r>
          </w:p>
          <w:p w14:paraId="4347B8BB" w14:textId="77777777" w:rsidR="00740D53" w:rsidRDefault="00740D53" w:rsidP="00740D53">
            <w:pPr>
              <w:spacing w:line="240" w:lineRule="exact"/>
              <w:rPr>
                <w:rFonts w:asciiTheme="minorEastAsia" w:hAnsiTheme="minorEastAsia" w:cs="仿宋"/>
                <w:szCs w:val="21"/>
              </w:rPr>
            </w:pPr>
            <w:r>
              <w:rPr>
                <w:rFonts w:asciiTheme="minorEastAsia" w:hAnsiTheme="minorEastAsia" w:cs="仿宋"/>
                <w:szCs w:val="21"/>
              </w:rPr>
              <w:t>2</w:t>
            </w:r>
            <w:r>
              <w:rPr>
                <w:rFonts w:asciiTheme="minorEastAsia" w:hAnsiTheme="minorEastAsia" w:cs="仿宋" w:hint="eastAsia"/>
                <w:szCs w:val="21"/>
              </w:rPr>
              <w:t>.积极响应学校要求，配合学校各类活动。</w:t>
            </w:r>
          </w:p>
          <w:p w14:paraId="648FE93D" w14:textId="77777777" w:rsidR="00210EF9" w:rsidRPr="00740D53" w:rsidRDefault="00210EF9">
            <w:pPr>
              <w:rPr>
                <w:rFonts w:ascii="仿宋" w:eastAsia="仿宋" w:hAnsi="仿宋" w:cs="仿宋"/>
                <w:szCs w:val="21"/>
              </w:rPr>
            </w:pPr>
          </w:p>
        </w:tc>
        <w:tc>
          <w:tcPr>
            <w:tcW w:w="2058" w:type="dxa"/>
            <w:vAlign w:val="center"/>
          </w:tcPr>
          <w:p w14:paraId="14CF5DB6" w14:textId="77777777" w:rsidR="00740D53" w:rsidRDefault="00740D53" w:rsidP="00740D53">
            <w:pPr>
              <w:spacing w:line="240" w:lineRule="exact"/>
              <w:rPr>
                <w:rFonts w:asciiTheme="minorEastAsia" w:hAnsiTheme="minorEastAsia" w:cs="仿宋"/>
                <w:szCs w:val="21"/>
              </w:rPr>
            </w:pPr>
            <w:r>
              <w:rPr>
                <w:rFonts w:asciiTheme="minorEastAsia" w:hAnsiTheme="minorEastAsia" w:cs="仿宋" w:hint="eastAsia"/>
                <w:szCs w:val="21"/>
              </w:rPr>
              <w:t>1.提供的物资及原材料符合国家食品安全相关规定；</w:t>
            </w:r>
          </w:p>
          <w:p w14:paraId="724AC7C3" w14:textId="77777777" w:rsidR="00740D53" w:rsidRDefault="00740D53" w:rsidP="00740D53">
            <w:pPr>
              <w:spacing w:line="240" w:lineRule="exact"/>
              <w:rPr>
                <w:rFonts w:asciiTheme="minorEastAsia" w:hAnsiTheme="minorEastAsia" w:cs="仿宋"/>
                <w:szCs w:val="21"/>
              </w:rPr>
            </w:pPr>
            <w:r>
              <w:rPr>
                <w:rFonts w:asciiTheme="minorEastAsia" w:hAnsiTheme="minorEastAsia" w:cs="仿宋" w:hint="eastAsia"/>
                <w:szCs w:val="21"/>
              </w:rPr>
              <w:t>2.产品包装标签信息齐全、清晰，完整清楚；</w:t>
            </w:r>
          </w:p>
          <w:p w14:paraId="20C53671" w14:textId="39DE69F8" w:rsidR="00210EF9" w:rsidRDefault="00740D53" w:rsidP="00740D53">
            <w:pPr>
              <w:spacing w:line="240" w:lineRule="exact"/>
              <w:rPr>
                <w:rFonts w:ascii="仿宋" w:eastAsia="仿宋" w:hAnsi="仿宋" w:cs="仿宋"/>
                <w:szCs w:val="21"/>
              </w:rPr>
            </w:pPr>
            <w:r>
              <w:rPr>
                <w:rFonts w:asciiTheme="minorEastAsia" w:hAnsiTheme="minorEastAsia" w:cs="仿宋" w:hint="eastAsia"/>
                <w:szCs w:val="21"/>
              </w:rPr>
              <w:t>3</w:t>
            </w:r>
            <w:r>
              <w:rPr>
                <w:rFonts w:asciiTheme="minorEastAsia" w:hAnsiTheme="minorEastAsia" w:cs="仿宋"/>
                <w:szCs w:val="21"/>
              </w:rPr>
              <w:t>.</w:t>
            </w:r>
            <w:r>
              <w:rPr>
                <w:rFonts w:asciiTheme="minorEastAsia" w:hAnsiTheme="minorEastAsia" w:cs="仿宋" w:hint="eastAsia"/>
                <w:szCs w:val="21"/>
              </w:rPr>
              <w:t xml:space="preserve"> </w:t>
            </w:r>
            <w:proofErr w:type="gramStart"/>
            <w:r>
              <w:rPr>
                <w:rFonts w:asciiTheme="minorEastAsia" w:hAnsiTheme="minorEastAsia" w:cs="仿宋" w:hint="eastAsia"/>
                <w:szCs w:val="21"/>
              </w:rPr>
              <w:t>食材新鲜</w:t>
            </w:r>
            <w:proofErr w:type="gramEnd"/>
            <w:r>
              <w:rPr>
                <w:rFonts w:asciiTheme="minorEastAsia" w:hAnsiTheme="minorEastAsia" w:cs="仿宋" w:hint="eastAsia"/>
                <w:szCs w:val="21"/>
              </w:rPr>
              <w:t>，无腐烂、无变质、无虫病害及过期。</w:t>
            </w:r>
          </w:p>
        </w:tc>
        <w:tc>
          <w:tcPr>
            <w:tcW w:w="1769" w:type="dxa"/>
            <w:vAlign w:val="center"/>
          </w:tcPr>
          <w:p w14:paraId="7E38F62A" w14:textId="77777777" w:rsidR="00740D53" w:rsidRDefault="00740D53" w:rsidP="00740D53">
            <w:pPr>
              <w:spacing w:line="240" w:lineRule="exact"/>
              <w:rPr>
                <w:rFonts w:asciiTheme="minorEastAsia" w:hAnsiTheme="minorEastAsia" w:cs="仿宋"/>
                <w:szCs w:val="21"/>
              </w:rPr>
            </w:pPr>
            <w:r>
              <w:rPr>
                <w:rFonts w:asciiTheme="minorEastAsia" w:hAnsiTheme="minorEastAsia" w:cs="仿宋" w:hint="eastAsia"/>
                <w:szCs w:val="21"/>
              </w:rPr>
              <w:t>1.实际送货与订单中品类、数量、规格一致，送货价格与中标价格一致；</w:t>
            </w:r>
          </w:p>
          <w:p w14:paraId="5A7B0B93" w14:textId="6A48AC74" w:rsidR="00210EF9" w:rsidRDefault="00740D53" w:rsidP="00740D53">
            <w:pPr>
              <w:spacing w:line="240" w:lineRule="exact"/>
              <w:rPr>
                <w:rFonts w:ascii="仿宋" w:eastAsia="仿宋" w:hAnsi="仿宋" w:cs="仿宋"/>
                <w:szCs w:val="21"/>
              </w:rPr>
            </w:pPr>
            <w:r>
              <w:rPr>
                <w:rFonts w:asciiTheme="minorEastAsia" w:hAnsiTheme="minorEastAsia" w:cs="仿宋"/>
                <w:szCs w:val="21"/>
              </w:rPr>
              <w:t>2</w:t>
            </w:r>
            <w:r>
              <w:rPr>
                <w:rFonts w:asciiTheme="minorEastAsia" w:hAnsiTheme="minorEastAsia" w:cs="仿宋" w:hint="eastAsia"/>
                <w:szCs w:val="21"/>
              </w:rPr>
              <w:t>.按照中标标段配送产品，未出现超范围配送的情况。</w:t>
            </w:r>
          </w:p>
        </w:tc>
        <w:tc>
          <w:tcPr>
            <w:tcW w:w="1560" w:type="dxa"/>
            <w:vAlign w:val="center"/>
          </w:tcPr>
          <w:p w14:paraId="587333ED" w14:textId="77777777" w:rsidR="00740D53" w:rsidRDefault="00740D53" w:rsidP="00740D53">
            <w:pPr>
              <w:spacing w:line="240" w:lineRule="exact"/>
              <w:rPr>
                <w:rFonts w:asciiTheme="minorEastAsia" w:hAnsiTheme="minorEastAsia" w:cs="仿宋"/>
                <w:szCs w:val="21"/>
              </w:rPr>
            </w:pPr>
            <w:r>
              <w:rPr>
                <w:rFonts w:asciiTheme="minorEastAsia" w:hAnsiTheme="minorEastAsia" w:cs="仿宋" w:hint="eastAsia"/>
                <w:szCs w:val="21"/>
              </w:rPr>
              <w:t>1.收到订单后在规定时间内配送，无延迟；</w:t>
            </w:r>
          </w:p>
          <w:p w14:paraId="569BF8CB" w14:textId="77777777" w:rsidR="00740D53" w:rsidRDefault="00740D53" w:rsidP="00740D53">
            <w:pPr>
              <w:spacing w:line="240" w:lineRule="exact"/>
              <w:rPr>
                <w:rFonts w:asciiTheme="minorEastAsia" w:hAnsiTheme="minorEastAsia" w:cs="仿宋"/>
                <w:szCs w:val="21"/>
              </w:rPr>
            </w:pPr>
            <w:r>
              <w:rPr>
                <w:rFonts w:asciiTheme="minorEastAsia" w:hAnsiTheme="minorEastAsia" w:cs="仿宋" w:hint="eastAsia"/>
                <w:szCs w:val="21"/>
              </w:rPr>
              <w:t>2.遇退换货或突发等情况时</w:t>
            </w:r>
          </w:p>
          <w:p w14:paraId="76327D92" w14:textId="38A45A97" w:rsidR="00210EF9" w:rsidRDefault="00740D53" w:rsidP="00740D53">
            <w:pPr>
              <w:spacing w:line="240" w:lineRule="exact"/>
              <w:rPr>
                <w:rFonts w:ascii="仿宋" w:eastAsia="仿宋" w:hAnsi="仿宋" w:cs="仿宋"/>
                <w:szCs w:val="21"/>
              </w:rPr>
            </w:pPr>
            <w:r>
              <w:rPr>
                <w:rFonts w:asciiTheme="minorEastAsia" w:hAnsiTheme="minorEastAsia" w:cs="仿宋" w:hint="eastAsia"/>
                <w:szCs w:val="21"/>
              </w:rPr>
              <w:t>优先保供校内食堂。</w:t>
            </w:r>
          </w:p>
        </w:tc>
        <w:tc>
          <w:tcPr>
            <w:tcW w:w="2483" w:type="dxa"/>
            <w:vAlign w:val="center"/>
          </w:tcPr>
          <w:p w14:paraId="50932DF7" w14:textId="77777777" w:rsidR="00740D53" w:rsidRPr="0032686C" w:rsidRDefault="00740D53" w:rsidP="00740D53">
            <w:pPr>
              <w:spacing w:line="240" w:lineRule="exact"/>
              <w:rPr>
                <w:rFonts w:asciiTheme="minorEastAsia" w:hAnsiTheme="minorEastAsia" w:cs="仿宋"/>
                <w:szCs w:val="21"/>
              </w:rPr>
            </w:pPr>
            <w:r>
              <w:rPr>
                <w:rFonts w:asciiTheme="minorEastAsia" w:hAnsiTheme="minorEastAsia" w:cs="仿宋" w:hint="eastAsia"/>
                <w:szCs w:val="21"/>
              </w:rPr>
              <w:t>1.提供供应商有效期内的营业执</w:t>
            </w:r>
            <w:r w:rsidRPr="0032686C">
              <w:rPr>
                <w:rFonts w:asciiTheme="minorEastAsia" w:hAnsiTheme="minorEastAsia" w:cs="仿宋" w:hint="eastAsia"/>
                <w:szCs w:val="21"/>
              </w:rPr>
              <w:t>照、食品经营许可证等资质</w:t>
            </w:r>
            <w:r>
              <w:rPr>
                <w:rFonts w:asciiTheme="minorEastAsia" w:hAnsiTheme="minorEastAsia" w:cs="仿宋" w:hint="eastAsia"/>
                <w:szCs w:val="21"/>
              </w:rPr>
              <w:t>材料</w:t>
            </w:r>
            <w:r w:rsidRPr="0032686C">
              <w:rPr>
                <w:rFonts w:asciiTheme="minorEastAsia" w:hAnsiTheme="minorEastAsia" w:cs="仿宋" w:hint="eastAsia"/>
                <w:szCs w:val="21"/>
              </w:rPr>
              <w:t>；</w:t>
            </w:r>
          </w:p>
          <w:p w14:paraId="690A065B" w14:textId="39574568" w:rsidR="00210EF9" w:rsidRDefault="00740D53" w:rsidP="00740D53">
            <w:pPr>
              <w:spacing w:line="240" w:lineRule="exact"/>
              <w:rPr>
                <w:rFonts w:ascii="仿宋" w:eastAsia="仿宋" w:hAnsi="仿宋" w:cs="仿宋"/>
                <w:szCs w:val="21"/>
              </w:rPr>
            </w:pPr>
            <w:r>
              <w:rPr>
                <w:rFonts w:asciiTheme="minorEastAsia" w:hAnsiTheme="minorEastAsia" w:cs="仿宋" w:hint="eastAsia"/>
                <w:szCs w:val="21"/>
              </w:rPr>
              <w:t>2.每批次产品提供质量检测报告、检验检疫证明、农药残留检测报告、合格证书等相关索证，并提供完整信息的送货清单。</w:t>
            </w:r>
          </w:p>
        </w:tc>
        <w:tc>
          <w:tcPr>
            <w:tcW w:w="1134" w:type="dxa"/>
            <w:vMerge/>
            <w:vAlign w:val="center"/>
          </w:tcPr>
          <w:p w14:paraId="583BC6E0" w14:textId="77777777" w:rsidR="00210EF9" w:rsidRDefault="00210EF9">
            <w:pPr>
              <w:spacing w:line="240" w:lineRule="exact"/>
              <w:jc w:val="center"/>
              <w:rPr>
                <w:rFonts w:asciiTheme="minorEastAsia" w:hAnsiTheme="minorEastAsia" w:cs="仿宋"/>
                <w:b/>
                <w:szCs w:val="21"/>
              </w:rPr>
            </w:pPr>
          </w:p>
        </w:tc>
        <w:tc>
          <w:tcPr>
            <w:tcW w:w="1060" w:type="dxa"/>
            <w:vMerge/>
            <w:vAlign w:val="center"/>
          </w:tcPr>
          <w:p w14:paraId="0C841051" w14:textId="77777777" w:rsidR="00210EF9" w:rsidRDefault="00210EF9">
            <w:pPr>
              <w:spacing w:line="240" w:lineRule="exact"/>
              <w:jc w:val="center"/>
              <w:rPr>
                <w:rFonts w:asciiTheme="minorEastAsia" w:hAnsiTheme="minorEastAsia" w:cs="仿宋"/>
                <w:b/>
                <w:szCs w:val="21"/>
              </w:rPr>
            </w:pPr>
          </w:p>
        </w:tc>
      </w:tr>
      <w:tr w:rsidR="00210EF9" w14:paraId="23DD8A72" w14:textId="77777777" w:rsidTr="00740D53">
        <w:trPr>
          <w:trHeight w:val="704"/>
          <w:jc w:val="center"/>
        </w:trPr>
        <w:tc>
          <w:tcPr>
            <w:tcW w:w="1630" w:type="dxa"/>
            <w:vAlign w:val="center"/>
          </w:tcPr>
          <w:p w14:paraId="1B65A21C" w14:textId="77777777" w:rsidR="00210EF9" w:rsidRDefault="00210EF9">
            <w:pPr>
              <w:widowControl/>
              <w:jc w:val="left"/>
              <w:textAlignment w:val="center"/>
              <w:rPr>
                <w:rFonts w:asciiTheme="minorEastAsia" w:hAnsiTheme="minorEastAsia" w:cs="仿宋"/>
                <w:b/>
                <w:szCs w:val="21"/>
              </w:rPr>
            </w:pPr>
          </w:p>
        </w:tc>
        <w:tc>
          <w:tcPr>
            <w:tcW w:w="1701" w:type="dxa"/>
            <w:vAlign w:val="center"/>
          </w:tcPr>
          <w:p w14:paraId="5908DFFC" w14:textId="77777777" w:rsidR="00210EF9" w:rsidRDefault="00210EF9">
            <w:pPr>
              <w:widowControl/>
              <w:jc w:val="center"/>
              <w:textAlignment w:val="center"/>
              <w:rPr>
                <w:rFonts w:ascii="Times New Roman" w:hAnsi="Times New Roman" w:cs="Times New Roman"/>
                <w:b/>
                <w:szCs w:val="21"/>
              </w:rPr>
            </w:pPr>
          </w:p>
        </w:tc>
        <w:tc>
          <w:tcPr>
            <w:tcW w:w="2058" w:type="dxa"/>
            <w:vAlign w:val="center"/>
          </w:tcPr>
          <w:p w14:paraId="32FE7E0A" w14:textId="77777777" w:rsidR="00210EF9" w:rsidRDefault="00210EF9">
            <w:pPr>
              <w:widowControl/>
              <w:jc w:val="center"/>
              <w:textAlignment w:val="center"/>
              <w:rPr>
                <w:rFonts w:ascii="Times New Roman" w:hAnsi="Times New Roman" w:cs="Times New Roman"/>
                <w:b/>
                <w:szCs w:val="21"/>
              </w:rPr>
            </w:pPr>
          </w:p>
        </w:tc>
        <w:tc>
          <w:tcPr>
            <w:tcW w:w="1769" w:type="dxa"/>
            <w:vAlign w:val="center"/>
          </w:tcPr>
          <w:p w14:paraId="61952A53" w14:textId="77777777" w:rsidR="00210EF9" w:rsidRDefault="00210EF9">
            <w:pPr>
              <w:widowControl/>
              <w:jc w:val="center"/>
              <w:textAlignment w:val="center"/>
              <w:rPr>
                <w:rFonts w:ascii="Times New Roman" w:hAnsi="Times New Roman" w:cs="Times New Roman"/>
                <w:b/>
                <w:szCs w:val="21"/>
              </w:rPr>
            </w:pPr>
          </w:p>
        </w:tc>
        <w:tc>
          <w:tcPr>
            <w:tcW w:w="1560" w:type="dxa"/>
            <w:vAlign w:val="center"/>
          </w:tcPr>
          <w:p w14:paraId="0F440C25" w14:textId="77777777" w:rsidR="00210EF9" w:rsidRDefault="00210EF9">
            <w:pPr>
              <w:widowControl/>
              <w:jc w:val="center"/>
              <w:textAlignment w:val="center"/>
              <w:rPr>
                <w:rFonts w:ascii="Times New Roman" w:hAnsi="Times New Roman" w:cs="Times New Roman"/>
                <w:b/>
                <w:szCs w:val="21"/>
              </w:rPr>
            </w:pPr>
          </w:p>
        </w:tc>
        <w:tc>
          <w:tcPr>
            <w:tcW w:w="2483" w:type="dxa"/>
            <w:vAlign w:val="center"/>
          </w:tcPr>
          <w:p w14:paraId="24561DFA" w14:textId="77777777" w:rsidR="00210EF9" w:rsidRDefault="00210EF9">
            <w:pPr>
              <w:widowControl/>
              <w:jc w:val="center"/>
              <w:textAlignment w:val="center"/>
              <w:rPr>
                <w:rFonts w:ascii="Times New Roman" w:hAnsi="Times New Roman" w:cs="Times New Roman"/>
                <w:b/>
                <w:szCs w:val="21"/>
              </w:rPr>
            </w:pPr>
          </w:p>
        </w:tc>
        <w:tc>
          <w:tcPr>
            <w:tcW w:w="1134" w:type="dxa"/>
            <w:vAlign w:val="center"/>
          </w:tcPr>
          <w:p w14:paraId="73EA71E5" w14:textId="77777777" w:rsidR="00210EF9" w:rsidRDefault="00210EF9">
            <w:pPr>
              <w:widowControl/>
              <w:jc w:val="center"/>
              <w:textAlignment w:val="center"/>
              <w:rPr>
                <w:rFonts w:ascii="Times New Roman" w:hAnsi="Times New Roman" w:cs="Times New Roman"/>
                <w:b/>
                <w:szCs w:val="21"/>
              </w:rPr>
            </w:pPr>
          </w:p>
        </w:tc>
        <w:tc>
          <w:tcPr>
            <w:tcW w:w="1060" w:type="dxa"/>
            <w:vAlign w:val="center"/>
          </w:tcPr>
          <w:p w14:paraId="1EFCAD76" w14:textId="77777777" w:rsidR="00210EF9" w:rsidRDefault="00210EF9">
            <w:pPr>
              <w:spacing w:line="240" w:lineRule="exact"/>
              <w:jc w:val="center"/>
              <w:rPr>
                <w:rFonts w:ascii="Times New Roman" w:hAnsi="Times New Roman" w:cs="Times New Roman"/>
                <w:bCs/>
                <w:szCs w:val="21"/>
              </w:rPr>
            </w:pPr>
          </w:p>
        </w:tc>
      </w:tr>
      <w:tr w:rsidR="00210EF9" w14:paraId="7F75F613" w14:textId="77777777" w:rsidTr="00740D53">
        <w:trPr>
          <w:trHeight w:val="704"/>
          <w:jc w:val="center"/>
        </w:trPr>
        <w:tc>
          <w:tcPr>
            <w:tcW w:w="1630" w:type="dxa"/>
            <w:vAlign w:val="center"/>
          </w:tcPr>
          <w:p w14:paraId="6E3053B8" w14:textId="77777777" w:rsidR="00210EF9" w:rsidRDefault="00210EF9">
            <w:pPr>
              <w:widowControl/>
              <w:jc w:val="left"/>
              <w:textAlignment w:val="center"/>
              <w:rPr>
                <w:rFonts w:asciiTheme="minorEastAsia" w:hAnsiTheme="minorEastAsia" w:cs="仿宋"/>
                <w:b/>
                <w:szCs w:val="21"/>
              </w:rPr>
            </w:pPr>
          </w:p>
        </w:tc>
        <w:tc>
          <w:tcPr>
            <w:tcW w:w="1701" w:type="dxa"/>
            <w:vAlign w:val="center"/>
          </w:tcPr>
          <w:p w14:paraId="232A99BD" w14:textId="77777777" w:rsidR="00210EF9" w:rsidRDefault="00210EF9">
            <w:pPr>
              <w:widowControl/>
              <w:jc w:val="center"/>
              <w:textAlignment w:val="center"/>
              <w:rPr>
                <w:rFonts w:ascii="Times New Roman" w:hAnsi="Times New Roman" w:cs="Times New Roman"/>
                <w:b/>
                <w:szCs w:val="21"/>
              </w:rPr>
            </w:pPr>
          </w:p>
        </w:tc>
        <w:tc>
          <w:tcPr>
            <w:tcW w:w="2058" w:type="dxa"/>
            <w:vAlign w:val="center"/>
          </w:tcPr>
          <w:p w14:paraId="2A0C15F1" w14:textId="77777777" w:rsidR="00210EF9" w:rsidRDefault="00210EF9">
            <w:pPr>
              <w:widowControl/>
              <w:jc w:val="center"/>
              <w:textAlignment w:val="center"/>
              <w:rPr>
                <w:rFonts w:ascii="Times New Roman" w:hAnsi="Times New Roman" w:cs="Times New Roman"/>
                <w:b/>
                <w:szCs w:val="21"/>
              </w:rPr>
            </w:pPr>
          </w:p>
        </w:tc>
        <w:tc>
          <w:tcPr>
            <w:tcW w:w="1769" w:type="dxa"/>
            <w:vAlign w:val="center"/>
          </w:tcPr>
          <w:p w14:paraId="4A70D2B8" w14:textId="77777777" w:rsidR="00210EF9" w:rsidRDefault="00210EF9">
            <w:pPr>
              <w:widowControl/>
              <w:jc w:val="center"/>
              <w:textAlignment w:val="center"/>
              <w:rPr>
                <w:rFonts w:ascii="Times New Roman" w:hAnsi="Times New Roman" w:cs="Times New Roman"/>
                <w:b/>
                <w:szCs w:val="21"/>
              </w:rPr>
            </w:pPr>
          </w:p>
        </w:tc>
        <w:tc>
          <w:tcPr>
            <w:tcW w:w="1560" w:type="dxa"/>
            <w:vAlign w:val="center"/>
          </w:tcPr>
          <w:p w14:paraId="5525D2EB" w14:textId="77777777" w:rsidR="00210EF9" w:rsidRDefault="00210EF9">
            <w:pPr>
              <w:widowControl/>
              <w:jc w:val="center"/>
              <w:textAlignment w:val="center"/>
              <w:rPr>
                <w:rFonts w:ascii="Times New Roman" w:hAnsi="Times New Roman" w:cs="Times New Roman"/>
                <w:b/>
                <w:szCs w:val="21"/>
              </w:rPr>
            </w:pPr>
          </w:p>
        </w:tc>
        <w:tc>
          <w:tcPr>
            <w:tcW w:w="2483" w:type="dxa"/>
            <w:vAlign w:val="center"/>
          </w:tcPr>
          <w:p w14:paraId="1A9672AB" w14:textId="77777777" w:rsidR="00210EF9" w:rsidRDefault="00210EF9">
            <w:pPr>
              <w:widowControl/>
              <w:jc w:val="center"/>
              <w:textAlignment w:val="center"/>
              <w:rPr>
                <w:rFonts w:ascii="Times New Roman" w:hAnsi="Times New Roman" w:cs="Times New Roman"/>
                <w:b/>
                <w:szCs w:val="21"/>
              </w:rPr>
            </w:pPr>
          </w:p>
        </w:tc>
        <w:tc>
          <w:tcPr>
            <w:tcW w:w="1134" w:type="dxa"/>
            <w:vAlign w:val="center"/>
          </w:tcPr>
          <w:p w14:paraId="7FFEF3C2" w14:textId="77777777" w:rsidR="00210EF9" w:rsidRDefault="00210EF9">
            <w:pPr>
              <w:widowControl/>
              <w:jc w:val="center"/>
              <w:textAlignment w:val="center"/>
              <w:rPr>
                <w:rFonts w:ascii="Times New Roman" w:hAnsi="Times New Roman" w:cs="Times New Roman"/>
                <w:b/>
                <w:szCs w:val="21"/>
              </w:rPr>
            </w:pPr>
          </w:p>
        </w:tc>
        <w:tc>
          <w:tcPr>
            <w:tcW w:w="1060" w:type="dxa"/>
            <w:vAlign w:val="center"/>
          </w:tcPr>
          <w:p w14:paraId="48513B82" w14:textId="77777777" w:rsidR="00210EF9" w:rsidRDefault="00210EF9">
            <w:pPr>
              <w:spacing w:line="240" w:lineRule="exact"/>
              <w:jc w:val="center"/>
              <w:rPr>
                <w:rFonts w:ascii="Times New Roman" w:hAnsi="Times New Roman" w:cs="Times New Roman"/>
                <w:bCs/>
                <w:szCs w:val="21"/>
              </w:rPr>
            </w:pPr>
          </w:p>
        </w:tc>
      </w:tr>
      <w:tr w:rsidR="00210EF9" w14:paraId="25CAB019" w14:textId="77777777" w:rsidTr="00740D53">
        <w:trPr>
          <w:trHeight w:val="704"/>
          <w:jc w:val="center"/>
        </w:trPr>
        <w:tc>
          <w:tcPr>
            <w:tcW w:w="1630" w:type="dxa"/>
            <w:vAlign w:val="center"/>
          </w:tcPr>
          <w:p w14:paraId="1ADD6EEF" w14:textId="77777777" w:rsidR="00210EF9" w:rsidRDefault="00210EF9">
            <w:pPr>
              <w:widowControl/>
              <w:jc w:val="left"/>
              <w:textAlignment w:val="center"/>
              <w:rPr>
                <w:rFonts w:asciiTheme="minorEastAsia" w:hAnsiTheme="minorEastAsia" w:cs="仿宋"/>
                <w:b/>
                <w:szCs w:val="21"/>
              </w:rPr>
            </w:pPr>
          </w:p>
        </w:tc>
        <w:tc>
          <w:tcPr>
            <w:tcW w:w="1701" w:type="dxa"/>
            <w:vAlign w:val="center"/>
          </w:tcPr>
          <w:p w14:paraId="1098424C" w14:textId="77777777" w:rsidR="00210EF9" w:rsidRDefault="00210EF9">
            <w:pPr>
              <w:widowControl/>
              <w:jc w:val="center"/>
              <w:textAlignment w:val="center"/>
              <w:rPr>
                <w:rFonts w:ascii="Times New Roman" w:hAnsi="Times New Roman" w:cs="Times New Roman"/>
                <w:b/>
                <w:szCs w:val="21"/>
              </w:rPr>
            </w:pPr>
          </w:p>
        </w:tc>
        <w:tc>
          <w:tcPr>
            <w:tcW w:w="2058" w:type="dxa"/>
            <w:vAlign w:val="center"/>
          </w:tcPr>
          <w:p w14:paraId="55063651" w14:textId="77777777" w:rsidR="00210EF9" w:rsidRDefault="00210EF9">
            <w:pPr>
              <w:widowControl/>
              <w:jc w:val="center"/>
              <w:textAlignment w:val="center"/>
              <w:rPr>
                <w:rFonts w:ascii="Times New Roman" w:hAnsi="Times New Roman" w:cs="Times New Roman"/>
                <w:b/>
                <w:szCs w:val="21"/>
              </w:rPr>
            </w:pPr>
          </w:p>
        </w:tc>
        <w:tc>
          <w:tcPr>
            <w:tcW w:w="1769" w:type="dxa"/>
            <w:vAlign w:val="center"/>
          </w:tcPr>
          <w:p w14:paraId="3ECF3A13" w14:textId="77777777" w:rsidR="00210EF9" w:rsidRDefault="00210EF9">
            <w:pPr>
              <w:widowControl/>
              <w:jc w:val="center"/>
              <w:textAlignment w:val="center"/>
              <w:rPr>
                <w:rFonts w:ascii="Times New Roman" w:hAnsi="Times New Roman" w:cs="Times New Roman"/>
                <w:b/>
                <w:szCs w:val="21"/>
              </w:rPr>
            </w:pPr>
          </w:p>
        </w:tc>
        <w:tc>
          <w:tcPr>
            <w:tcW w:w="1560" w:type="dxa"/>
            <w:vAlign w:val="center"/>
          </w:tcPr>
          <w:p w14:paraId="175FAB67" w14:textId="77777777" w:rsidR="00210EF9" w:rsidRDefault="00210EF9">
            <w:pPr>
              <w:widowControl/>
              <w:jc w:val="center"/>
              <w:textAlignment w:val="center"/>
              <w:rPr>
                <w:rFonts w:ascii="Times New Roman" w:hAnsi="Times New Roman" w:cs="Times New Roman"/>
                <w:b/>
                <w:szCs w:val="21"/>
              </w:rPr>
            </w:pPr>
          </w:p>
        </w:tc>
        <w:tc>
          <w:tcPr>
            <w:tcW w:w="2483" w:type="dxa"/>
            <w:vAlign w:val="center"/>
          </w:tcPr>
          <w:p w14:paraId="4512C93C" w14:textId="77777777" w:rsidR="00210EF9" w:rsidRDefault="00210EF9">
            <w:pPr>
              <w:widowControl/>
              <w:jc w:val="center"/>
              <w:textAlignment w:val="center"/>
              <w:rPr>
                <w:rFonts w:ascii="Times New Roman" w:hAnsi="Times New Roman" w:cs="Times New Roman"/>
                <w:b/>
                <w:szCs w:val="21"/>
              </w:rPr>
            </w:pPr>
          </w:p>
        </w:tc>
        <w:tc>
          <w:tcPr>
            <w:tcW w:w="1134" w:type="dxa"/>
            <w:vAlign w:val="center"/>
          </w:tcPr>
          <w:p w14:paraId="0152EC27" w14:textId="77777777" w:rsidR="00210EF9" w:rsidRDefault="00210EF9">
            <w:pPr>
              <w:widowControl/>
              <w:jc w:val="center"/>
              <w:textAlignment w:val="center"/>
              <w:rPr>
                <w:rFonts w:ascii="Times New Roman" w:hAnsi="Times New Roman" w:cs="Times New Roman"/>
                <w:b/>
                <w:szCs w:val="21"/>
              </w:rPr>
            </w:pPr>
          </w:p>
        </w:tc>
        <w:tc>
          <w:tcPr>
            <w:tcW w:w="1060" w:type="dxa"/>
            <w:vAlign w:val="center"/>
          </w:tcPr>
          <w:p w14:paraId="62768E6B" w14:textId="77777777" w:rsidR="00210EF9" w:rsidRDefault="00210EF9">
            <w:pPr>
              <w:spacing w:line="240" w:lineRule="exact"/>
              <w:jc w:val="center"/>
              <w:rPr>
                <w:rFonts w:ascii="Times New Roman" w:hAnsi="Times New Roman" w:cs="Times New Roman"/>
                <w:bCs/>
                <w:szCs w:val="21"/>
              </w:rPr>
            </w:pPr>
          </w:p>
        </w:tc>
      </w:tr>
      <w:tr w:rsidR="00210EF9" w14:paraId="2AC38F8B" w14:textId="77777777" w:rsidTr="00740D53">
        <w:trPr>
          <w:trHeight w:val="704"/>
          <w:jc w:val="center"/>
        </w:trPr>
        <w:tc>
          <w:tcPr>
            <w:tcW w:w="1630" w:type="dxa"/>
            <w:vAlign w:val="center"/>
          </w:tcPr>
          <w:p w14:paraId="26765DDF" w14:textId="77777777" w:rsidR="00210EF9" w:rsidRDefault="00210EF9">
            <w:pPr>
              <w:widowControl/>
              <w:jc w:val="left"/>
              <w:textAlignment w:val="center"/>
              <w:rPr>
                <w:rFonts w:asciiTheme="minorEastAsia" w:hAnsiTheme="minorEastAsia" w:cs="仿宋"/>
                <w:b/>
                <w:szCs w:val="21"/>
              </w:rPr>
            </w:pPr>
          </w:p>
        </w:tc>
        <w:tc>
          <w:tcPr>
            <w:tcW w:w="1701" w:type="dxa"/>
            <w:vAlign w:val="center"/>
          </w:tcPr>
          <w:p w14:paraId="13F32D41" w14:textId="77777777" w:rsidR="00210EF9" w:rsidRDefault="00210EF9">
            <w:pPr>
              <w:widowControl/>
              <w:jc w:val="center"/>
              <w:textAlignment w:val="center"/>
              <w:rPr>
                <w:rFonts w:ascii="Times New Roman" w:hAnsi="Times New Roman" w:cs="Times New Roman"/>
                <w:b/>
                <w:szCs w:val="21"/>
              </w:rPr>
            </w:pPr>
          </w:p>
        </w:tc>
        <w:tc>
          <w:tcPr>
            <w:tcW w:w="2058" w:type="dxa"/>
            <w:vAlign w:val="center"/>
          </w:tcPr>
          <w:p w14:paraId="1FE5373A" w14:textId="77777777" w:rsidR="00210EF9" w:rsidRDefault="00210EF9">
            <w:pPr>
              <w:widowControl/>
              <w:jc w:val="center"/>
              <w:textAlignment w:val="center"/>
              <w:rPr>
                <w:rFonts w:ascii="Times New Roman" w:hAnsi="Times New Roman" w:cs="Times New Roman"/>
                <w:b/>
                <w:szCs w:val="21"/>
              </w:rPr>
            </w:pPr>
          </w:p>
        </w:tc>
        <w:tc>
          <w:tcPr>
            <w:tcW w:w="1769" w:type="dxa"/>
            <w:vAlign w:val="center"/>
          </w:tcPr>
          <w:p w14:paraId="652CC68B" w14:textId="77777777" w:rsidR="00210EF9" w:rsidRDefault="00210EF9">
            <w:pPr>
              <w:widowControl/>
              <w:jc w:val="center"/>
              <w:textAlignment w:val="center"/>
              <w:rPr>
                <w:rFonts w:ascii="Times New Roman" w:hAnsi="Times New Roman" w:cs="Times New Roman"/>
                <w:b/>
                <w:szCs w:val="21"/>
              </w:rPr>
            </w:pPr>
          </w:p>
        </w:tc>
        <w:tc>
          <w:tcPr>
            <w:tcW w:w="1560" w:type="dxa"/>
            <w:vAlign w:val="center"/>
          </w:tcPr>
          <w:p w14:paraId="263D79C9" w14:textId="77777777" w:rsidR="00210EF9" w:rsidRDefault="00210EF9">
            <w:pPr>
              <w:widowControl/>
              <w:jc w:val="center"/>
              <w:textAlignment w:val="center"/>
              <w:rPr>
                <w:rFonts w:ascii="Times New Roman" w:hAnsi="Times New Roman" w:cs="Times New Roman"/>
                <w:b/>
                <w:szCs w:val="21"/>
              </w:rPr>
            </w:pPr>
          </w:p>
        </w:tc>
        <w:tc>
          <w:tcPr>
            <w:tcW w:w="2483" w:type="dxa"/>
            <w:vAlign w:val="center"/>
          </w:tcPr>
          <w:p w14:paraId="76AB259C" w14:textId="77777777" w:rsidR="00210EF9" w:rsidRDefault="00210EF9">
            <w:pPr>
              <w:widowControl/>
              <w:jc w:val="center"/>
              <w:textAlignment w:val="center"/>
              <w:rPr>
                <w:rFonts w:ascii="Times New Roman" w:hAnsi="Times New Roman" w:cs="Times New Roman"/>
                <w:b/>
                <w:szCs w:val="21"/>
              </w:rPr>
            </w:pPr>
          </w:p>
        </w:tc>
        <w:tc>
          <w:tcPr>
            <w:tcW w:w="1134" w:type="dxa"/>
            <w:vAlign w:val="center"/>
          </w:tcPr>
          <w:p w14:paraId="411BBBAA" w14:textId="77777777" w:rsidR="00210EF9" w:rsidRDefault="00210EF9">
            <w:pPr>
              <w:widowControl/>
              <w:jc w:val="center"/>
              <w:textAlignment w:val="center"/>
              <w:rPr>
                <w:rFonts w:ascii="Times New Roman" w:hAnsi="Times New Roman" w:cs="Times New Roman"/>
                <w:b/>
                <w:szCs w:val="21"/>
              </w:rPr>
            </w:pPr>
          </w:p>
        </w:tc>
        <w:tc>
          <w:tcPr>
            <w:tcW w:w="1060" w:type="dxa"/>
            <w:vAlign w:val="center"/>
          </w:tcPr>
          <w:p w14:paraId="74160267" w14:textId="77777777" w:rsidR="00210EF9" w:rsidRDefault="00210EF9">
            <w:pPr>
              <w:spacing w:line="240" w:lineRule="exact"/>
              <w:jc w:val="center"/>
              <w:rPr>
                <w:rFonts w:ascii="Times New Roman" w:hAnsi="Times New Roman" w:cs="Times New Roman"/>
                <w:bCs/>
                <w:szCs w:val="21"/>
              </w:rPr>
            </w:pPr>
          </w:p>
        </w:tc>
      </w:tr>
    </w:tbl>
    <w:p w14:paraId="200AF5F1" w14:textId="77777777" w:rsidR="00210EF9" w:rsidRDefault="00210EF9">
      <w:pPr>
        <w:rPr>
          <w:rFonts w:ascii="仿宋" w:eastAsia="仿宋" w:hAnsi="仿宋" w:cs="Times New Roman"/>
          <w:bCs/>
          <w:sz w:val="32"/>
          <w:szCs w:val="32"/>
        </w:rPr>
      </w:pPr>
    </w:p>
    <w:sectPr w:rsidR="00210EF9">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79AD6" w14:textId="77777777" w:rsidR="001E6D65" w:rsidRDefault="001E6D65" w:rsidP="00434670">
      <w:r>
        <w:separator/>
      </w:r>
    </w:p>
  </w:endnote>
  <w:endnote w:type="continuationSeparator" w:id="0">
    <w:p w14:paraId="5F93F68F" w14:textId="77777777" w:rsidR="001E6D65" w:rsidRDefault="001E6D65" w:rsidP="00434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414700"/>
      <w:docPartObj>
        <w:docPartGallery w:val="Page Numbers (Bottom of Page)"/>
        <w:docPartUnique/>
      </w:docPartObj>
    </w:sdtPr>
    <w:sdtEndPr/>
    <w:sdtContent>
      <w:p w14:paraId="5F5D74E2" w14:textId="7176F7DA" w:rsidR="00434670" w:rsidRDefault="00434670">
        <w:pPr>
          <w:pStyle w:val="a7"/>
          <w:jc w:val="center"/>
        </w:pPr>
        <w:r>
          <w:fldChar w:fldCharType="begin"/>
        </w:r>
        <w:r>
          <w:instrText>PAGE   \* MERGEFORMAT</w:instrText>
        </w:r>
        <w:r>
          <w:fldChar w:fldCharType="separate"/>
        </w:r>
        <w:r w:rsidR="009562C0" w:rsidRPr="009562C0">
          <w:rPr>
            <w:noProof/>
            <w:lang w:val="zh-CN"/>
          </w:rPr>
          <w:t>6</w:t>
        </w:r>
        <w:r>
          <w:fldChar w:fldCharType="end"/>
        </w:r>
      </w:p>
    </w:sdtContent>
  </w:sdt>
  <w:p w14:paraId="6215AF1F" w14:textId="77777777" w:rsidR="00434670" w:rsidRDefault="0043467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0F506" w14:textId="77777777" w:rsidR="001E6D65" w:rsidRDefault="001E6D65" w:rsidP="00434670">
      <w:r>
        <w:separator/>
      </w:r>
    </w:p>
  </w:footnote>
  <w:footnote w:type="continuationSeparator" w:id="0">
    <w:p w14:paraId="132DE027" w14:textId="77777777" w:rsidR="001E6D65" w:rsidRDefault="001E6D65" w:rsidP="004346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4C288AD"/>
    <w:multiLevelType w:val="singleLevel"/>
    <w:tmpl w:val="F4C288AD"/>
    <w:lvl w:ilvl="0">
      <w:start w:val="1"/>
      <w:numFmt w:val="chineseCounting"/>
      <w:suff w:val="nothing"/>
      <w:lvlText w:val="%1、"/>
      <w:lvlJc w:val="left"/>
      <w:rPr>
        <w:rFonts w:hint="eastAsia"/>
      </w:rPr>
    </w:lvl>
  </w:abstractNum>
  <w:abstractNum w:abstractNumId="1" w15:restartNumberingAfterBreak="0">
    <w:nsid w:val="23BD3BA8"/>
    <w:multiLevelType w:val="multilevel"/>
    <w:tmpl w:val="23BD3BA8"/>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EF9"/>
    <w:rsid w:val="00056182"/>
    <w:rsid w:val="000D01E0"/>
    <w:rsid w:val="00122512"/>
    <w:rsid w:val="001E6D65"/>
    <w:rsid w:val="00210EF9"/>
    <w:rsid w:val="004027F9"/>
    <w:rsid w:val="00434670"/>
    <w:rsid w:val="005440D2"/>
    <w:rsid w:val="00581281"/>
    <w:rsid w:val="006B5569"/>
    <w:rsid w:val="00740D53"/>
    <w:rsid w:val="0074736F"/>
    <w:rsid w:val="007A55CA"/>
    <w:rsid w:val="00904CCF"/>
    <w:rsid w:val="00913091"/>
    <w:rsid w:val="009562C0"/>
    <w:rsid w:val="009F16B3"/>
    <w:rsid w:val="00A16CD6"/>
    <w:rsid w:val="00A91947"/>
    <w:rsid w:val="00A975EE"/>
    <w:rsid w:val="00B33E17"/>
    <w:rsid w:val="00C02308"/>
    <w:rsid w:val="00C551D4"/>
    <w:rsid w:val="00D06BA4"/>
    <w:rsid w:val="00F91967"/>
    <w:rsid w:val="7F6E3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24DCF"/>
  <w15:docId w15:val="{6F7F32BB-B8F8-4FDA-A4BF-9C9A787DC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Strong"/>
    <w:basedOn w:val="a0"/>
    <w:qFormat/>
    <w:rPr>
      <w:b/>
    </w:rPr>
  </w:style>
  <w:style w:type="paragraph" w:styleId="a5">
    <w:name w:val="header"/>
    <w:basedOn w:val="a"/>
    <w:link w:val="a6"/>
    <w:rsid w:val="00434670"/>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434670"/>
    <w:rPr>
      <w:rFonts w:asciiTheme="minorHAnsi" w:eastAsiaTheme="minorEastAsia" w:hAnsiTheme="minorHAnsi" w:cstheme="minorBidi"/>
      <w:kern w:val="2"/>
      <w:sz w:val="18"/>
      <w:szCs w:val="18"/>
    </w:rPr>
  </w:style>
  <w:style w:type="paragraph" w:styleId="a7">
    <w:name w:val="footer"/>
    <w:basedOn w:val="a"/>
    <w:link w:val="a8"/>
    <w:uiPriority w:val="99"/>
    <w:rsid w:val="00434670"/>
    <w:pPr>
      <w:tabs>
        <w:tab w:val="center" w:pos="4153"/>
        <w:tab w:val="right" w:pos="8306"/>
      </w:tabs>
      <w:snapToGrid w:val="0"/>
      <w:jc w:val="left"/>
    </w:pPr>
    <w:rPr>
      <w:sz w:val="18"/>
      <w:szCs w:val="18"/>
    </w:rPr>
  </w:style>
  <w:style w:type="character" w:customStyle="1" w:styleId="a8">
    <w:name w:val="页脚 字符"/>
    <w:basedOn w:val="a0"/>
    <w:link w:val="a7"/>
    <w:uiPriority w:val="99"/>
    <w:rsid w:val="00434670"/>
    <w:rPr>
      <w:rFonts w:asciiTheme="minorHAnsi" w:eastAsiaTheme="minorEastAsia" w:hAnsiTheme="minorHAnsi" w:cstheme="minorBidi"/>
      <w:kern w:val="2"/>
      <w:sz w:val="18"/>
      <w:szCs w:val="18"/>
    </w:rPr>
  </w:style>
  <w:style w:type="character" w:styleId="a9">
    <w:name w:val="annotation reference"/>
    <w:basedOn w:val="a0"/>
    <w:rsid w:val="00581281"/>
    <w:rPr>
      <w:sz w:val="21"/>
      <w:szCs w:val="21"/>
    </w:rPr>
  </w:style>
  <w:style w:type="paragraph" w:styleId="aa">
    <w:name w:val="annotation text"/>
    <w:basedOn w:val="a"/>
    <w:link w:val="ab"/>
    <w:rsid w:val="00581281"/>
    <w:pPr>
      <w:jc w:val="left"/>
    </w:pPr>
  </w:style>
  <w:style w:type="character" w:customStyle="1" w:styleId="ab">
    <w:name w:val="批注文字 字符"/>
    <w:basedOn w:val="a0"/>
    <w:link w:val="aa"/>
    <w:rsid w:val="00581281"/>
    <w:rPr>
      <w:rFonts w:asciiTheme="minorHAnsi" w:eastAsiaTheme="minorEastAsia" w:hAnsiTheme="minorHAnsi" w:cstheme="minorBidi"/>
      <w:kern w:val="2"/>
      <w:sz w:val="21"/>
      <w:szCs w:val="24"/>
    </w:rPr>
  </w:style>
  <w:style w:type="paragraph" w:styleId="ac">
    <w:name w:val="annotation subject"/>
    <w:basedOn w:val="aa"/>
    <w:next w:val="aa"/>
    <w:link w:val="ad"/>
    <w:rsid w:val="00581281"/>
    <w:rPr>
      <w:b/>
      <w:bCs/>
    </w:rPr>
  </w:style>
  <w:style w:type="character" w:customStyle="1" w:styleId="ad">
    <w:name w:val="批注主题 字符"/>
    <w:basedOn w:val="ab"/>
    <w:link w:val="ac"/>
    <w:rsid w:val="00581281"/>
    <w:rPr>
      <w:rFonts w:asciiTheme="minorHAnsi" w:eastAsiaTheme="minorEastAsia" w:hAnsiTheme="minorHAnsi" w:cstheme="minorBidi"/>
      <w:b/>
      <w:bCs/>
      <w:kern w:val="2"/>
      <w:sz w:val="21"/>
      <w:szCs w:val="24"/>
    </w:rPr>
  </w:style>
  <w:style w:type="paragraph" w:styleId="ae">
    <w:name w:val="Balloon Text"/>
    <w:basedOn w:val="a"/>
    <w:link w:val="af"/>
    <w:rsid w:val="00581281"/>
    <w:rPr>
      <w:sz w:val="18"/>
      <w:szCs w:val="18"/>
    </w:rPr>
  </w:style>
  <w:style w:type="character" w:customStyle="1" w:styleId="af">
    <w:name w:val="批注框文本 字符"/>
    <w:basedOn w:val="a0"/>
    <w:link w:val="ae"/>
    <w:rsid w:val="00581281"/>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592</Words>
  <Characters>3379</Characters>
  <Application>Microsoft Office Word</Application>
  <DocSecurity>0</DocSecurity>
  <Lines>28</Lines>
  <Paragraphs>7</Paragraphs>
  <ScaleCrop>false</ScaleCrop>
  <Company/>
  <LinksUpToDate>false</LinksUpToDate>
  <CharactersWithSpaces>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dc:creator>
  <cp:lastModifiedBy>think</cp:lastModifiedBy>
  <cp:revision>2</cp:revision>
  <dcterms:created xsi:type="dcterms:W3CDTF">2026-07-23T08:49:00Z</dcterms:created>
  <dcterms:modified xsi:type="dcterms:W3CDTF">2026-07-23T08:49:00Z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7FEFCD9180564088A0E5A5B8913BBCD1_12</vt:lpwstr>
  </property>
</Properties>
</file>